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64B6A">
      <w:pPr>
        <w:rPr>
          <w:rFonts w:ascii="Times New Roman" w:hAnsi="Times New Roman" w:eastAsia="Times New Roman" w:cs="Times New Roman"/>
          <w:sz w:val="24"/>
          <w:szCs w:val="24"/>
        </w:rPr>
      </w:pPr>
      <w:bookmarkStart w:id="0" w:name="page1"/>
      <w:bookmarkEnd w:id="0"/>
      <w:r>
        <w:rPr>
          <w:rFonts w:ascii="Times New Roman" w:hAnsi="Times New Roman" w:eastAsia="Times New Roman" w:cs="Times New Roman"/>
          <w:sz w:val="24"/>
          <w:szCs w:val="24"/>
        </w:rPr>
        <w:t xml:space="preserve">Na osnovu članka 58. i 118. Zakona o odgoju i obrazovanju u osnovnoj i srednjoj školi i članka 26. i 184. Statuta Osnovne škole Sveta Nedelja, Školski odbor OŠ Sveta Nedelja na sjednici održanoj dana </w:t>
      </w:r>
      <w:r>
        <w:rPr>
          <w:rFonts w:hint="default" w:ascii="Times New Roman" w:hAnsi="Times New Roman" w:eastAsia="Times New Roman" w:cs="Times New Roman"/>
          <w:sz w:val="24"/>
          <w:szCs w:val="24"/>
          <w:lang w:val="hr-HR"/>
        </w:rPr>
        <w:t xml:space="preserve">04. listopada </w:t>
      </w:r>
      <w:r>
        <w:rPr>
          <w:rFonts w:ascii="Times New Roman" w:hAnsi="Times New Roman" w:eastAsia="Times New Roman" w:cs="Times New Roman"/>
          <w:sz w:val="24"/>
          <w:szCs w:val="24"/>
        </w:rPr>
        <w:t>2024.</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godine donio je</w:t>
      </w:r>
    </w:p>
    <w:p w14:paraId="76C80370">
      <w:pPr>
        <w:rPr>
          <w:rFonts w:ascii="Times New Roman" w:hAnsi="Times New Roman" w:cs="Times New Roman"/>
          <w:sz w:val="24"/>
          <w:szCs w:val="24"/>
        </w:rPr>
      </w:pPr>
    </w:p>
    <w:p w14:paraId="7238C91C">
      <w:pPr>
        <w:rPr>
          <w:rFonts w:ascii="Times New Roman" w:hAnsi="Times New Roman" w:cs="Times New Roman"/>
          <w:sz w:val="24"/>
          <w:szCs w:val="24"/>
        </w:rPr>
      </w:pPr>
    </w:p>
    <w:p w14:paraId="078826E5">
      <w:pPr>
        <w:rPr>
          <w:rFonts w:ascii="Times New Roman" w:hAnsi="Times New Roman" w:cs="Times New Roman"/>
          <w:sz w:val="24"/>
          <w:szCs w:val="24"/>
        </w:rPr>
      </w:pPr>
    </w:p>
    <w:p w14:paraId="0D48CC14">
      <w:pPr>
        <w:tabs>
          <w:tab w:val="left" w:pos="300"/>
        </w:tabs>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K U Ć N I   R E D   </w:t>
      </w:r>
    </w:p>
    <w:p w14:paraId="3CC9C72D">
      <w:pPr>
        <w:spacing w:line="274" w:lineRule="exact"/>
        <w:rPr>
          <w:rFonts w:ascii="Times New Roman" w:hAnsi="Times New Roman" w:eastAsia="Times New Roman" w:cs="Times New Roman"/>
          <w:sz w:val="24"/>
          <w:szCs w:val="24"/>
        </w:rPr>
      </w:pPr>
    </w:p>
    <w:p w14:paraId="23EACDC2">
      <w:pPr>
        <w:spacing w:line="274" w:lineRule="exact"/>
        <w:rPr>
          <w:rFonts w:ascii="Times New Roman" w:hAnsi="Times New Roman" w:eastAsia="Times New Roman" w:cs="Times New Roman"/>
          <w:sz w:val="24"/>
          <w:szCs w:val="24"/>
        </w:rPr>
      </w:pPr>
    </w:p>
    <w:p w14:paraId="01E45F1A">
      <w:pPr>
        <w:spacing w:line="0" w:lineRule="atLeast"/>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Opće odredbe</w:t>
      </w:r>
    </w:p>
    <w:p w14:paraId="312110D5">
      <w:pPr>
        <w:spacing w:line="273" w:lineRule="exact"/>
        <w:jc w:val="center"/>
        <w:rPr>
          <w:rFonts w:ascii="Times New Roman" w:hAnsi="Times New Roman" w:eastAsia="Times New Roman" w:cs="Times New Roman"/>
          <w:sz w:val="24"/>
          <w:szCs w:val="24"/>
        </w:rPr>
      </w:pPr>
    </w:p>
    <w:p w14:paraId="5C8F918C">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1.</w:t>
      </w:r>
    </w:p>
    <w:p w14:paraId="0ACF945C">
      <w:pPr>
        <w:jc w:val="center"/>
        <w:rPr>
          <w:rFonts w:ascii="Times New Roman" w:hAnsi="Times New Roman" w:eastAsia="Times New Roman" w:cs="Times New Roman"/>
          <w:b/>
          <w:sz w:val="24"/>
          <w:szCs w:val="24"/>
        </w:rPr>
      </w:pPr>
    </w:p>
    <w:p w14:paraId="587B417F">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Ovim općim aktom utvrđuju se:</w:t>
      </w:r>
    </w:p>
    <w:p w14:paraId="0B8C8832">
      <w:pPr>
        <w:numPr>
          <w:ilvl w:val="0"/>
          <w:numId w:val="1"/>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dolazak, boravak i ponašanje učenika u prostorijama Osnovne škole Sveta Nedelja, školskom dvorištu i školskom igralištu (u daljnjem tekstu: Škola).</w:t>
      </w:r>
    </w:p>
    <w:p w14:paraId="29519E96">
      <w:pPr>
        <w:numPr>
          <w:ilvl w:val="0"/>
          <w:numId w:val="1"/>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način postupanja prema školskoj imovini</w:t>
      </w:r>
    </w:p>
    <w:p w14:paraId="3B3DB1B7">
      <w:pPr>
        <w:numPr>
          <w:ilvl w:val="0"/>
          <w:numId w:val="1"/>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međusobni odnos učenika</w:t>
      </w:r>
    </w:p>
    <w:p w14:paraId="48D78F6C">
      <w:pPr>
        <w:numPr>
          <w:ilvl w:val="0"/>
          <w:numId w:val="1"/>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međusobni odnosi učenika i zaposlenika Škole</w:t>
      </w:r>
    </w:p>
    <w:p w14:paraId="10A60930">
      <w:pPr>
        <w:numPr>
          <w:ilvl w:val="0"/>
          <w:numId w:val="1"/>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pravila za roditelje i posjetitelje</w:t>
      </w:r>
    </w:p>
    <w:p w14:paraId="4CBB3FF1">
      <w:pPr>
        <w:numPr>
          <w:ilvl w:val="0"/>
          <w:numId w:val="1"/>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pravila sigurnosti i zaštite od socijalno neprihvatljivih oblika ponašanja, diskriminacije, neprijateljstva, nasilja</w:t>
      </w:r>
    </w:p>
    <w:p w14:paraId="4690E1A8">
      <w:pPr>
        <w:numPr>
          <w:ilvl w:val="0"/>
          <w:numId w:val="1"/>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organizacija rada Škole</w:t>
      </w:r>
    </w:p>
    <w:p w14:paraId="3F2DD375">
      <w:pPr>
        <w:numPr>
          <w:ilvl w:val="0"/>
          <w:numId w:val="1"/>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mjere u slučaju kršenja Kućnog reda.</w:t>
      </w:r>
    </w:p>
    <w:p w14:paraId="5C15F8C8">
      <w:pPr>
        <w:rPr>
          <w:rFonts w:ascii="Times New Roman" w:hAnsi="Times New Roman" w:cs="Times New Roman"/>
          <w:sz w:val="24"/>
          <w:szCs w:val="24"/>
        </w:rPr>
      </w:pPr>
    </w:p>
    <w:p w14:paraId="51F60339">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2.</w:t>
      </w:r>
    </w:p>
    <w:p w14:paraId="65E67121">
      <w:pPr>
        <w:spacing w:line="283" w:lineRule="exact"/>
        <w:rPr>
          <w:rFonts w:ascii="Times New Roman" w:hAnsi="Times New Roman" w:eastAsia="Times New Roman" w:cs="Times New Roman"/>
          <w:sz w:val="24"/>
          <w:szCs w:val="24"/>
        </w:rPr>
      </w:pPr>
    </w:p>
    <w:p w14:paraId="548EED82">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Kućni red odnosi se na sve osobe za vrijeme njihova boravka u prostorima Škole.</w:t>
      </w:r>
    </w:p>
    <w:p w14:paraId="0A3A6AFF">
      <w:pPr>
        <w:spacing w:line="282" w:lineRule="exact"/>
        <w:rPr>
          <w:rFonts w:ascii="Times New Roman" w:hAnsi="Times New Roman" w:eastAsia="Times New Roman" w:cs="Times New Roman"/>
          <w:sz w:val="24"/>
          <w:szCs w:val="24"/>
        </w:rPr>
      </w:pPr>
    </w:p>
    <w:p w14:paraId="7E277926">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3.</w:t>
      </w:r>
    </w:p>
    <w:p w14:paraId="4B5F8FB4">
      <w:pPr>
        <w:spacing w:line="284" w:lineRule="exact"/>
        <w:rPr>
          <w:rFonts w:ascii="Times New Roman" w:hAnsi="Times New Roman" w:eastAsia="Times New Roman" w:cs="Times New Roman"/>
          <w:sz w:val="24"/>
          <w:szCs w:val="24"/>
        </w:rPr>
      </w:pPr>
    </w:p>
    <w:p w14:paraId="2C18D19F">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 odredbama Kućnog reda razrednici su dužni upoznati učenike i njihove roditelje (skrbnike) na početku svake školske godine.</w:t>
      </w:r>
    </w:p>
    <w:p w14:paraId="4F2E8373">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Ukoliko tijekom godine dođe novi učenik, razrednik je dužan upoznati učenika i njegove roditelje s odredbama Kućnog reda.</w:t>
      </w:r>
    </w:p>
    <w:p w14:paraId="46759F94">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Ravnatelj Škole je dužan upoznati zaposlenike s odredbama Kućnog reda.</w:t>
      </w:r>
    </w:p>
    <w:p w14:paraId="2977D193">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Jedan primjerak Kućnog reda ističe se na vidljivom mjestu u Školi i na mrežnim stranicama Škole.</w:t>
      </w:r>
    </w:p>
    <w:p w14:paraId="74AFC1F3">
      <w:pPr>
        <w:spacing w:line="285" w:lineRule="exact"/>
        <w:rPr>
          <w:rFonts w:ascii="Times New Roman" w:hAnsi="Times New Roman" w:eastAsia="Times New Roman" w:cs="Times New Roman"/>
          <w:sz w:val="24"/>
          <w:szCs w:val="24"/>
        </w:rPr>
      </w:pPr>
    </w:p>
    <w:p w14:paraId="15B08768">
      <w:pPr>
        <w:spacing w:line="0" w:lineRule="atLeast"/>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Dolazak učenika u prostorije Škole</w:t>
      </w:r>
    </w:p>
    <w:p w14:paraId="30476BA3">
      <w:pPr>
        <w:spacing w:line="273" w:lineRule="exact"/>
        <w:jc w:val="center"/>
        <w:rPr>
          <w:rFonts w:ascii="Times New Roman" w:hAnsi="Times New Roman" w:eastAsia="Times New Roman" w:cs="Times New Roman"/>
          <w:sz w:val="24"/>
          <w:szCs w:val="24"/>
        </w:rPr>
      </w:pPr>
    </w:p>
    <w:p w14:paraId="3EF9114D">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4.</w:t>
      </w:r>
    </w:p>
    <w:p w14:paraId="74197C94">
      <w:pPr>
        <w:spacing w:line="283" w:lineRule="exact"/>
        <w:rPr>
          <w:rFonts w:ascii="Times New Roman" w:hAnsi="Times New Roman" w:eastAsia="Times New Roman" w:cs="Times New Roman"/>
          <w:sz w:val="24"/>
          <w:szCs w:val="24"/>
        </w:rPr>
      </w:pPr>
    </w:p>
    <w:p w14:paraId="10CD3028">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Učenici su dužni redovito i na vrijeme dolaziti u Školu, tj. najkasnije 10 minuta prije početka nastave, a napustiti Školu nakon završetka školskih obveza. </w:t>
      </w:r>
    </w:p>
    <w:p w14:paraId="2ABD21B5">
      <w:pPr>
        <w:rPr>
          <w:rFonts w:ascii="Times New Roman" w:hAnsi="Times New Roman" w:eastAsia="Times New Roman" w:cs="Times New Roman"/>
          <w:sz w:val="24"/>
          <w:szCs w:val="24"/>
        </w:rPr>
      </w:pPr>
      <w:r>
        <w:rPr>
          <w:rFonts w:ascii="Times New Roman" w:hAnsi="Times New Roman" w:eastAsia="Times New Roman" w:cs="Times New Roman"/>
          <w:sz w:val="24"/>
          <w:szCs w:val="24"/>
        </w:rPr>
        <w:t>Učenici putnici dolaze u Školu školskim autobusom prema voznom redu.</w:t>
      </w:r>
    </w:p>
    <w:p w14:paraId="34C2F8EB">
      <w:pPr>
        <w:rPr>
          <w:rFonts w:ascii="Times New Roman" w:hAnsi="Times New Roman" w:cs="Times New Roman"/>
          <w:sz w:val="24"/>
          <w:szCs w:val="24"/>
        </w:rPr>
      </w:pPr>
    </w:p>
    <w:p w14:paraId="36D412E2">
      <w:pPr>
        <w:spacing w:line="0" w:lineRule="atLeast"/>
        <w:jc w:val="center"/>
        <w:rPr>
          <w:rFonts w:ascii="Times New Roman" w:hAnsi="Times New Roman" w:eastAsia="Times New Roman" w:cs="Times New Roman"/>
          <w:b/>
          <w:sz w:val="24"/>
          <w:szCs w:val="24"/>
        </w:rPr>
      </w:pPr>
    </w:p>
    <w:p w14:paraId="00E534D5">
      <w:pPr>
        <w:spacing w:line="0" w:lineRule="atLeast"/>
        <w:jc w:val="center"/>
        <w:rPr>
          <w:rFonts w:ascii="Times New Roman" w:hAnsi="Times New Roman" w:eastAsia="Times New Roman" w:cs="Times New Roman"/>
          <w:b/>
          <w:sz w:val="24"/>
          <w:szCs w:val="24"/>
        </w:rPr>
      </w:pPr>
    </w:p>
    <w:p w14:paraId="742882DA">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5.</w:t>
      </w:r>
    </w:p>
    <w:p w14:paraId="5130DD3B">
      <w:pPr>
        <w:spacing w:line="284" w:lineRule="exact"/>
        <w:rPr>
          <w:rFonts w:ascii="Times New Roman" w:hAnsi="Times New Roman" w:eastAsia="Times New Roman" w:cs="Times New Roman"/>
          <w:sz w:val="24"/>
          <w:szCs w:val="24"/>
        </w:rPr>
      </w:pPr>
    </w:p>
    <w:p w14:paraId="5AA4055C">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Prije početka nastave učenici se okupljaju ispred Škole. Na poziv dežurnog učitelja, učenici ulaze u zgradu bez guranja i galame. U Školu ulaze 15 minuta prije početka nastave.</w:t>
      </w:r>
    </w:p>
    <w:p w14:paraId="616E8DF6">
      <w:pPr>
        <w:spacing w:line="14" w:lineRule="exact"/>
        <w:rPr>
          <w:rFonts w:ascii="Times New Roman" w:hAnsi="Times New Roman" w:eastAsia="Times New Roman" w:cs="Times New Roman"/>
          <w:sz w:val="24"/>
          <w:szCs w:val="24"/>
        </w:rPr>
      </w:pPr>
    </w:p>
    <w:p w14:paraId="6948F3A7">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 slučaju lošeg vremena, dežurno školsko osoblje dopustit će da uđu u predvorje Škole i ranije.</w:t>
      </w:r>
    </w:p>
    <w:p w14:paraId="2EB82CFA">
      <w:pPr>
        <w:spacing w:line="14" w:lineRule="exact"/>
        <w:rPr>
          <w:rFonts w:ascii="Times New Roman" w:hAnsi="Times New Roman" w:eastAsia="Times New Roman" w:cs="Times New Roman"/>
          <w:sz w:val="24"/>
          <w:szCs w:val="24"/>
        </w:rPr>
      </w:pPr>
    </w:p>
    <w:p w14:paraId="6AA24E75">
      <w:pPr>
        <w:rPr>
          <w:rFonts w:ascii="Times New Roman" w:hAnsi="Times New Roman" w:eastAsia="Times New Roman" w:cs="Times New Roman"/>
          <w:sz w:val="24"/>
          <w:szCs w:val="24"/>
        </w:rPr>
      </w:pPr>
      <w:r>
        <w:rPr>
          <w:rFonts w:ascii="Times New Roman" w:hAnsi="Times New Roman" w:eastAsia="Times New Roman" w:cs="Times New Roman"/>
          <w:sz w:val="24"/>
          <w:szCs w:val="24"/>
        </w:rPr>
        <w:t>Učenici koji pohađaju program produženog boravka, ulaze u Školu od 7:00 do 7:30.</w:t>
      </w:r>
    </w:p>
    <w:p w14:paraId="6FA8BDF6">
      <w:pPr>
        <w:rPr>
          <w:rFonts w:ascii="Times New Roman" w:hAnsi="Times New Roman" w:eastAsia="Times New Roman" w:cs="Times New Roman"/>
          <w:sz w:val="24"/>
          <w:szCs w:val="24"/>
        </w:rPr>
      </w:pPr>
    </w:p>
    <w:p w14:paraId="378C6FF1">
      <w:pPr>
        <w:spacing w:line="0" w:lineRule="atLeast"/>
        <w:jc w:val="center"/>
        <w:rPr>
          <w:rFonts w:ascii="Times New Roman" w:hAnsi="Times New Roman" w:eastAsia="Times New Roman" w:cs="Times New Roman"/>
          <w:b/>
          <w:sz w:val="24"/>
          <w:szCs w:val="24"/>
        </w:rPr>
      </w:pPr>
      <w:bookmarkStart w:id="1" w:name="page2"/>
      <w:bookmarkEnd w:id="1"/>
      <w:r>
        <w:rPr>
          <w:rFonts w:ascii="Times New Roman" w:hAnsi="Times New Roman" w:eastAsia="Times New Roman" w:cs="Times New Roman"/>
          <w:b/>
          <w:sz w:val="24"/>
          <w:szCs w:val="24"/>
        </w:rPr>
        <w:t>Članak 6.</w:t>
      </w:r>
    </w:p>
    <w:p w14:paraId="21AF47D8">
      <w:pPr>
        <w:spacing w:line="272" w:lineRule="exact"/>
        <w:rPr>
          <w:rFonts w:ascii="Times New Roman" w:hAnsi="Times New Roman" w:eastAsia="Times New Roman" w:cs="Times New Roman"/>
          <w:sz w:val="24"/>
          <w:szCs w:val="24"/>
        </w:rPr>
      </w:pPr>
    </w:p>
    <w:p w14:paraId="5C63F465">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Učenici ne smiju bez odobrenja ravnatelja dovoditi u Školu strane osobe.</w:t>
      </w:r>
    </w:p>
    <w:p w14:paraId="01A3B91C">
      <w:pPr>
        <w:spacing w:line="12" w:lineRule="exact"/>
        <w:rPr>
          <w:rFonts w:ascii="Times New Roman" w:hAnsi="Times New Roman" w:eastAsia="Times New Roman" w:cs="Times New Roman"/>
          <w:sz w:val="24"/>
          <w:szCs w:val="24"/>
        </w:rPr>
      </w:pPr>
    </w:p>
    <w:p w14:paraId="010128AA">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Svim osobama zabranjeno je dovoditi životinje u prostorije i okoliš Škole, osim u edukativne svrhe i uz nazočnost odgojno-obrazovnog djelatnika Škole.</w:t>
      </w:r>
    </w:p>
    <w:p w14:paraId="2481ABCC">
      <w:pPr>
        <w:spacing w:line="282" w:lineRule="exact"/>
        <w:rPr>
          <w:rFonts w:ascii="Times New Roman" w:hAnsi="Times New Roman" w:eastAsia="Times New Roman" w:cs="Times New Roman"/>
          <w:sz w:val="24"/>
          <w:szCs w:val="24"/>
        </w:rPr>
      </w:pPr>
    </w:p>
    <w:p w14:paraId="1DA86C44">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7.</w:t>
      </w:r>
    </w:p>
    <w:p w14:paraId="614E2BE7">
      <w:pPr>
        <w:spacing w:line="283" w:lineRule="exact"/>
        <w:rPr>
          <w:rFonts w:ascii="Times New Roman" w:hAnsi="Times New Roman" w:eastAsia="Times New Roman" w:cs="Times New Roman"/>
          <w:sz w:val="24"/>
          <w:szCs w:val="24"/>
        </w:rPr>
      </w:pPr>
    </w:p>
    <w:p w14:paraId="0EF73226">
      <w:pPr>
        <w:spacing w:line="23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Učenici dolaze uredno i pristojno odjeveni. Nije dopušteno neprimjereno odijevanje, šminkanje, lakiranje noktiju te neprimjeren izgled učenika. Nije dopušteno nošenje kratkih hlača i kratke suknje (dužine iznad koljena), prekratka majica ili majica s uskim naramenicama. Zabranjeno je nošenje odjeće s društveno neprihvatljivim natpisima i slikama. </w:t>
      </w:r>
    </w:p>
    <w:p w14:paraId="3C4B82EB">
      <w:pPr>
        <w:spacing w:line="23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Svaki učenik prilikom ulaska u Školu obuva obuću namijenjenu korištenju u školskim prostorijama. Odjevne predmete i obuću u kojoj je došao odlaže uredno na mjesto određeno za tu namjenu. U slučaju nepridržavanja pravila navedenog članka razrednik konzultira roditelje učenika. Učestalo kršenje pravila sankcionira se pedagoškim mjerama.</w:t>
      </w:r>
    </w:p>
    <w:p w14:paraId="37EA442B">
      <w:pPr>
        <w:spacing w:line="237" w:lineRule="auto"/>
        <w:rPr>
          <w:rFonts w:ascii="Times New Roman" w:hAnsi="Times New Roman" w:eastAsia="Times New Roman" w:cs="Times New Roman"/>
          <w:sz w:val="24"/>
          <w:szCs w:val="24"/>
        </w:rPr>
      </w:pPr>
    </w:p>
    <w:p w14:paraId="3145F472">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Boravak u školskim prostorijama</w:t>
      </w:r>
    </w:p>
    <w:p w14:paraId="63BF968C">
      <w:pPr>
        <w:spacing w:line="359" w:lineRule="exact"/>
        <w:rPr>
          <w:rFonts w:ascii="Times New Roman" w:hAnsi="Times New Roman" w:eastAsia="Times New Roman" w:cs="Times New Roman"/>
          <w:sz w:val="24"/>
          <w:szCs w:val="24"/>
        </w:rPr>
      </w:pPr>
    </w:p>
    <w:p w14:paraId="47FF7098">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8.</w:t>
      </w:r>
    </w:p>
    <w:p w14:paraId="2D8F5B1A">
      <w:pPr>
        <w:spacing w:line="283" w:lineRule="exact"/>
        <w:rPr>
          <w:rFonts w:ascii="Times New Roman" w:hAnsi="Times New Roman" w:eastAsia="Times New Roman" w:cs="Times New Roman"/>
          <w:sz w:val="24"/>
          <w:szCs w:val="24"/>
        </w:rPr>
      </w:pPr>
    </w:p>
    <w:p w14:paraId="6FA6ACCA">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Učenici imaju pravo na veliki odmor i male odmore između nastavnih sati. Mali odmor traje 5 minuta, a veliki odmori 15 minuta. </w:t>
      </w:r>
    </w:p>
    <w:p w14:paraId="683FB1FF">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Učitelj ne smije za vrijeme nastave slati učenika izvan prostora školskog dvorišta.</w:t>
      </w:r>
    </w:p>
    <w:p w14:paraId="6E9C8423">
      <w:pPr>
        <w:spacing w:line="14" w:lineRule="exact"/>
        <w:rPr>
          <w:rFonts w:ascii="Times New Roman" w:hAnsi="Times New Roman" w:eastAsia="Times New Roman" w:cs="Times New Roman"/>
          <w:sz w:val="24"/>
          <w:szCs w:val="24"/>
        </w:rPr>
      </w:pPr>
    </w:p>
    <w:p w14:paraId="05862044">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Za vrijeme svih odmora i izborne nastave koju ne pohađaju, a ona se nalazi unutar redovnoga rasporeda, učenici ne smiju napuštati školsku zgradu. </w:t>
      </w:r>
    </w:p>
    <w:p w14:paraId="05907366">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Iznimno, ako učenici nakon 6. sata nastave jutarnje smjene nastavljaju s nastavom u poslijepodnevnoj smjeni, smiju napustiti školsku zgradu.</w:t>
      </w:r>
    </w:p>
    <w:p w14:paraId="11A7C75B">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Odmore provode u svojim učionicama ili hodnicima. Ako nisu polaznici izborne nastave, učenici borave u prostoru knjižnice ili prostoriji za informacije u prizemlju, odnosno primjerenom prostoru u dotičnoj Područnoj školi.</w:t>
      </w:r>
    </w:p>
    <w:p w14:paraId="6C97A37B">
      <w:pPr>
        <w:spacing w:line="276" w:lineRule="exact"/>
        <w:jc w:val="center"/>
        <w:rPr>
          <w:rFonts w:ascii="Times New Roman" w:hAnsi="Times New Roman" w:eastAsia="Times New Roman" w:cs="Times New Roman"/>
          <w:sz w:val="24"/>
          <w:szCs w:val="24"/>
        </w:rPr>
      </w:pPr>
    </w:p>
    <w:p w14:paraId="10679315">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9.</w:t>
      </w:r>
    </w:p>
    <w:p w14:paraId="70824798">
      <w:pPr>
        <w:spacing w:line="283" w:lineRule="exact"/>
        <w:rPr>
          <w:rFonts w:ascii="Times New Roman" w:hAnsi="Times New Roman" w:eastAsia="Times New Roman" w:cs="Times New Roman"/>
          <w:sz w:val="24"/>
          <w:szCs w:val="24"/>
        </w:rPr>
      </w:pPr>
    </w:p>
    <w:p w14:paraId="5101908C">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Predmetni učitelj (razrednik) otvara vrata učionice prije početka nastave te je nakon završetka zaključava.</w:t>
      </w:r>
    </w:p>
    <w:p w14:paraId="44132E4A">
      <w:pPr>
        <w:spacing w:line="282" w:lineRule="exact"/>
        <w:rPr>
          <w:rFonts w:ascii="Times New Roman" w:hAnsi="Times New Roman" w:eastAsia="Times New Roman" w:cs="Times New Roman"/>
          <w:sz w:val="24"/>
          <w:szCs w:val="24"/>
        </w:rPr>
      </w:pPr>
    </w:p>
    <w:p w14:paraId="2EE3A826">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10.</w:t>
      </w:r>
    </w:p>
    <w:p w14:paraId="6EB6766B">
      <w:pPr>
        <w:spacing w:line="283" w:lineRule="exact"/>
        <w:rPr>
          <w:rFonts w:ascii="Times New Roman" w:hAnsi="Times New Roman" w:eastAsia="Times New Roman" w:cs="Times New Roman"/>
          <w:sz w:val="24"/>
          <w:szCs w:val="24"/>
        </w:rPr>
      </w:pPr>
    </w:p>
    <w:p w14:paraId="68E9E50C">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Učenici ne smiju samovoljno mijenjati mjesta sjedenja u razredu. Mjesto određuje razrednik ili predmetni učitelj.</w:t>
      </w:r>
    </w:p>
    <w:p w14:paraId="7004F910">
      <w:pPr>
        <w:spacing w:line="0" w:lineRule="atLeast"/>
        <w:rPr>
          <w:rFonts w:ascii="Times New Roman" w:hAnsi="Times New Roman" w:eastAsia="Times New Roman" w:cs="Times New Roman"/>
          <w:sz w:val="24"/>
          <w:szCs w:val="24"/>
        </w:rPr>
      </w:pPr>
    </w:p>
    <w:p w14:paraId="09D3D6BF">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11.</w:t>
      </w:r>
    </w:p>
    <w:p w14:paraId="1EE221A6">
      <w:pPr>
        <w:spacing w:line="0" w:lineRule="atLeast"/>
        <w:jc w:val="center"/>
        <w:rPr>
          <w:rFonts w:ascii="Times New Roman" w:hAnsi="Times New Roman" w:eastAsia="Times New Roman" w:cs="Times New Roman"/>
          <w:b/>
          <w:sz w:val="24"/>
          <w:szCs w:val="24"/>
        </w:rPr>
      </w:pPr>
    </w:p>
    <w:p w14:paraId="6431A2FC">
      <w:pPr>
        <w:spacing w:line="283"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Neopravdani</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izostanci  iz Škole, odnosno izostanci iz aktivnosti  koje su propisane Godišnjim planom i programom rada, predstavljaju povredu dužnosti učenika i zahtijevaju izricanje pedagoških mjera sukladno Statutu Škole.  </w:t>
      </w:r>
    </w:p>
    <w:p w14:paraId="5F469AE6">
      <w:pPr>
        <w:rPr>
          <w:rFonts w:ascii="Times New Roman" w:hAnsi="Times New Roman" w:eastAsia="Times New Roman" w:cs="Times New Roman"/>
          <w:sz w:val="24"/>
          <w:szCs w:val="24"/>
        </w:rPr>
      </w:pPr>
    </w:p>
    <w:p w14:paraId="32B16556">
      <w:pPr>
        <w:spacing w:line="0" w:lineRule="atLeast"/>
        <w:jc w:val="center"/>
        <w:rPr>
          <w:rFonts w:ascii="Times New Roman" w:hAnsi="Times New Roman" w:eastAsia="Times New Roman" w:cs="Times New Roman"/>
          <w:b/>
          <w:sz w:val="24"/>
          <w:szCs w:val="24"/>
        </w:rPr>
      </w:pPr>
      <w:bookmarkStart w:id="2" w:name="page3"/>
      <w:bookmarkEnd w:id="2"/>
      <w:r>
        <w:rPr>
          <w:rFonts w:ascii="Times New Roman" w:hAnsi="Times New Roman" w:eastAsia="Times New Roman" w:cs="Times New Roman"/>
          <w:b/>
          <w:sz w:val="24"/>
          <w:szCs w:val="24"/>
        </w:rPr>
        <w:t>Članak 12.</w:t>
      </w:r>
    </w:p>
    <w:p w14:paraId="5A8970C7">
      <w:pPr>
        <w:spacing w:line="283" w:lineRule="exact"/>
        <w:rPr>
          <w:rFonts w:ascii="Times New Roman" w:hAnsi="Times New Roman" w:eastAsia="Times New Roman" w:cs="Times New Roman"/>
          <w:sz w:val="24"/>
          <w:szCs w:val="24"/>
        </w:rPr>
      </w:pPr>
    </w:p>
    <w:p w14:paraId="65B868A5">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Učenici koji su zakasnili na nastavu pristojno ulaze u učionicu i ispričavaju se učitelju. Učenici koji neopravdano opetovano kasne na nastavu, podliježu izricanju pedagoške mjere prema važećem pravilniku.</w:t>
      </w:r>
    </w:p>
    <w:p w14:paraId="6E93606C">
      <w:pPr>
        <w:spacing w:line="282" w:lineRule="exact"/>
        <w:rPr>
          <w:rFonts w:ascii="Times New Roman" w:hAnsi="Times New Roman" w:eastAsia="Times New Roman" w:cs="Times New Roman"/>
          <w:sz w:val="24"/>
          <w:szCs w:val="24"/>
        </w:rPr>
      </w:pPr>
    </w:p>
    <w:p w14:paraId="26E71150">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13.</w:t>
      </w:r>
    </w:p>
    <w:p w14:paraId="098FEA21">
      <w:pPr>
        <w:spacing w:line="283" w:lineRule="exact"/>
        <w:rPr>
          <w:rFonts w:ascii="Times New Roman" w:hAnsi="Times New Roman" w:eastAsia="Times New Roman" w:cs="Times New Roman"/>
          <w:sz w:val="24"/>
          <w:szCs w:val="24"/>
        </w:rPr>
      </w:pPr>
    </w:p>
    <w:p w14:paraId="7115B313">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Izostanke iz Škole roditelji su dužni opravdati pravovaljanim dokumentom prema odredbama Statuta Škole.</w:t>
      </w:r>
    </w:p>
    <w:p w14:paraId="6883DDDB">
      <w:pPr>
        <w:spacing w:line="282" w:lineRule="exact"/>
        <w:rPr>
          <w:rFonts w:ascii="Times New Roman" w:hAnsi="Times New Roman" w:eastAsia="Times New Roman" w:cs="Times New Roman"/>
          <w:sz w:val="24"/>
          <w:szCs w:val="24"/>
        </w:rPr>
      </w:pPr>
    </w:p>
    <w:p w14:paraId="25E30170">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14.</w:t>
      </w:r>
    </w:p>
    <w:p w14:paraId="10BAE83A">
      <w:pPr>
        <w:spacing w:line="283" w:lineRule="exact"/>
        <w:rPr>
          <w:rFonts w:ascii="Times New Roman" w:hAnsi="Times New Roman" w:eastAsia="Times New Roman" w:cs="Times New Roman"/>
          <w:sz w:val="24"/>
          <w:szCs w:val="24"/>
        </w:rPr>
      </w:pPr>
    </w:p>
    <w:p w14:paraId="6D6BB7EF">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Učenik ne smije za vrijeme boravka u Školi koristiti fotoaparat, mobitel, smartphone, pametni sat i druge slične aparate (osim korištenja u medicinske svrhe, npr. dijabetes).</w:t>
      </w:r>
    </w:p>
    <w:p w14:paraId="587C34DF">
      <w:pPr>
        <w:spacing w:line="14" w:lineRule="exact"/>
        <w:rPr>
          <w:rFonts w:ascii="Times New Roman" w:hAnsi="Times New Roman" w:eastAsia="Times New Roman" w:cs="Times New Roman"/>
          <w:sz w:val="24"/>
          <w:szCs w:val="24"/>
        </w:rPr>
      </w:pPr>
    </w:p>
    <w:p w14:paraId="30054254">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Za vrijeme boravka u Školi zabranjeno je fotografiranje i snimanje, osim ako to nije u svrhu odgojno-obrazovne djelatnosti Škole ili ako je ravnatelj dao dopuštenje.</w:t>
      </w:r>
    </w:p>
    <w:p w14:paraId="54CE58E5">
      <w:pPr>
        <w:spacing w:line="14" w:lineRule="exact"/>
        <w:rPr>
          <w:rFonts w:ascii="Times New Roman" w:hAnsi="Times New Roman" w:eastAsia="Times New Roman" w:cs="Times New Roman"/>
          <w:sz w:val="24"/>
          <w:szCs w:val="24"/>
        </w:rPr>
      </w:pPr>
    </w:p>
    <w:p w14:paraId="0B3534DE">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Učenik može koristiti uređaje kojima je moguć pristup mrežnom povezivanju i mrežnim komunikacijama tijekom odgojno-obrazovnog rada samo uz odobrenje učitelja.</w:t>
      </w:r>
    </w:p>
    <w:p w14:paraId="1339DCCD">
      <w:pPr>
        <w:spacing w:line="14" w:lineRule="exact"/>
        <w:rPr>
          <w:rFonts w:ascii="Times New Roman" w:hAnsi="Times New Roman" w:eastAsia="Times New Roman" w:cs="Times New Roman"/>
          <w:sz w:val="24"/>
          <w:szCs w:val="24"/>
        </w:rPr>
      </w:pPr>
    </w:p>
    <w:p w14:paraId="2DD86822">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 slučaju prekršaja, učitelj kontaktira roditelje učenika. Za ponovljeni prekršaj učenici podliježu izricanju pedagoške mjere prema važećem pravilniku.</w:t>
      </w:r>
    </w:p>
    <w:p w14:paraId="621FBB03">
      <w:pPr>
        <w:spacing w:line="282" w:lineRule="exact"/>
        <w:rPr>
          <w:rFonts w:ascii="Times New Roman" w:hAnsi="Times New Roman" w:eastAsia="Times New Roman" w:cs="Times New Roman"/>
          <w:sz w:val="24"/>
          <w:szCs w:val="24"/>
        </w:rPr>
      </w:pPr>
    </w:p>
    <w:p w14:paraId="76565A0C">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15.</w:t>
      </w:r>
    </w:p>
    <w:p w14:paraId="69C97724">
      <w:pPr>
        <w:spacing w:line="271" w:lineRule="exact"/>
        <w:rPr>
          <w:rFonts w:ascii="Times New Roman" w:hAnsi="Times New Roman" w:eastAsia="Times New Roman" w:cs="Times New Roman"/>
          <w:sz w:val="24"/>
          <w:szCs w:val="24"/>
        </w:rPr>
      </w:pPr>
    </w:p>
    <w:p w14:paraId="70EC98C9">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Učenici se tijekom nastave u školskoj dvorani ili na školskom igralištu moraju ponašati sukladno Kućnom redu.</w:t>
      </w:r>
    </w:p>
    <w:p w14:paraId="3FAE48C3">
      <w:pPr>
        <w:spacing w:line="357" w:lineRule="exact"/>
        <w:rPr>
          <w:rFonts w:ascii="Times New Roman" w:hAnsi="Times New Roman" w:eastAsia="Times New Roman" w:cs="Times New Roman"/>
          <w:sz w:val="24"/>
          <w:szCs w:val="24"/>
        </w:rPr>
      </w:pPr>
    </w:p>
    <w:p w14:paraId="1C2A307E">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16.</w:t>
      </w:r>
    </w:p>
    <w:p w14:paraId="19930879">
      <w:pPr>
        <w:spacing w:line="283" w:lineRule="exact"/>
        <w:rPr>
          <w:rFonts w:ascii="Times New Roman" w:hAnsi="Times New Roman" w:eastAsia="Times New Roman" w:cs="Times New Roman"/>
          <w:sz w:val="24"/>
          <w:szCs w:val="24"/>
        </w:rPr>
      </w:pPr>
    </w:p>
    <w:p w14:paraId="38B8D45D">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Učenicima nije dopušteno bez dozvole ulaziti u zbornicu, ured ravnatelja, tajnika, računovodstva i stručne službe.</w:t>
      </w:r>
    </w:p>
    <w:p w14:paraId="25B7B56D">
      <w:pPr>
        <w:spacing w:line="14" w:lineRule="exact"/>
        <w:rPr>
          <w:rFonts w:ascii="Times New Roman" w:hAnsi="Times New Roman" w:eastAsia="Times New Roman" w:cs="Times New Roman"/>
          <w:sz w:val="24"/>
          <w:szCs w:val="24"/>
        </w:rPr>
      </w:pPr>
    </w:p>
    <w:p w14:paraId="13B7CE92">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Ako trebaju učitelja, s njim mogu razgovarati u hodniku ili u prostoru za individualne razgovore.</w:t>
      </w:r>
    </w:p>
    <w:p w14:paraId="0D7C84D1">
      <w:pPr>
        <w:spacing w:line="14" w:lineRule="exact"/>
        <w:rPr>
          <w:rFonts w:ascii="Times New Roman" w:hAnsi="Times New Roman" w:eastAsia="Times New Roman" w:cs="Times New Roman"/>
          <w:sz w:val="24"/>
          <w:szCs w:val="24"/>
        </w:rPr>
      </w:pPr>
    </w:p>
    <w:p w14:paraId="7D000E3A">
      <w:pPr>
        <w:rPr>
          <w:rFonts w:ascii="Times New Roman" w:hAnsi="Times New Roman" w:eastAsia="Times New Roman" w:cs="Times New Roman"/>
          <w:sz w:val="24"/>
          <w:szCs w:val="24"/>
        </w:rPr>
      </w:pPr>
      <w:r>
        <w:rPr>
          <w:rFonts w:ascii="Times New Roman" w:hAnsi="Times New Roman" w:eastAsia="Times New Roman" w:cs="Times New Roman"/>
          <w:sz w:val="24"/>
          <w:szCs w:val="24"/>
        </w:rPr>
        <w:t>Kod ulaska u učionicu ili drugi prostor u kojemu se tada održava nastava, učenik najprije treba pokucati, a zatim tiho ući i priopćiti učitelju razlog dolaska. Zadaću zbog koje je došao, može obaviti uz odobrenje učitelja.</w:t>
      </w:r>
    </w:p>
    <w:p w14:paraId="6E11550D">
      <w:pPr>
        <w:rPr>
          <w:rFonts w:ascii="Times New Roman" w:hAnsi="Times New Roman" w:eastAsia="Times New Roman" w:cs="Times New Roman"/>
          <w:sz w:val="24"/>
          <w:szCs w:val="24"/>
        </w:rPr>
      </w:pPr>
    </w:p>
    <w:p w14:paraId="4D406759">
      <w:pPr>
        <w:spacing w:line="0" w:lineRule="atLeast"/>
        <w:jc w:val="center"/>
        <w:rPr>
          <w:rFonts w:ascii="Times New Roman" w:hAnsi="Times New Roman" w:eastAsia="Times New Roman" w:cs="Times New Roman"/>
          <w:b/>
          <w:sz w:val="24"/>
          <w:szCs w:val="24"/>
        </w:rPr>
      </w:pPr>
      <w:bookmarkStart w:id="3" w:name="page4"/>
      <w:bookmarkEnd w:id="3"/>
      <w:r>
        <w:rPr>
          <w:rFonts w:ascii="Times New Roman" w:hAnsi="Times New Roman" w:eastAsia="Times New Roman" w:cs="Times New Roman"/>
          <w:b/>
          <w:sz w:val="24"/>
          <w:szCs w:val="24"/>
        </w:rPr>
        <w:t>Članak 17.</w:t>
      </w:r>
    </w:p>
    <w:p w14:paraId="3AC9AAFB">
      <w:pPr>
        <w:spacing w:line="271" w:lineRule="exact"/>
        <w:rPr>
          <w:rFonts w:ascii="Times New Roman" w:hAnsi="Times New Roman" w:eastAsia="Times New Roman" w:cs="Times New Roman"/>
          <w:sz w:val="24"/>
          <w:szCs w:val="24"/>
        </w:rPr>
      </w:pPr>
    </w:p>
    <w:p w14:paraId="65B13D5E">
      <w:pPr>
        <w:spacing w:line="0" w:lineRule="atLeast"/>
        <w:rPr>
          <w:rFonts w:ascii="Times New Roman" w:hAnsi="Times New Roman" w:eastAsia="Times New Roman" w:cs="Times New Roman"/>
          <w:b/>
          <w:sz w:val="24"/>
          <w:szCs w:val="24"/>
        </w:rPr>
      </w:pPr>
      <w:r>
        <w:rPr>
          <w:rFonts w:ascii="Times New Roman" w:hAnsi="Times New Roman" w:eastAsia="Times New Roman" w:cs="Times New Roman"/>
          <w:sz w:val="24"/>
          <w:szCs w:val="24"/>
        </w:rPr>
        <w:t>Učenik je dužan</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prigodom ulaska učitelja u razred, kao i prigodom ulaska drugog zaposlenika Škole u razred za vrijeme nastave pristojno pozdraviti.</w:t>
      </w:r>
    </w:p>
    <w:p w14:paraId="5B8C2559">
      <w:pPr>
        <w:spacing w:line="2" w:lineRule="exact"/>
        <w:rPr>
          <w:rFonts w:ascii="Times New Roman" w:hAnsi="Times New Roman" w:eastAsia="Times New Roman" w:cs="Times New Roman"/>
          <w:sz w:val="24"/>
          <w:szCs w:val="24"/>
        </w:rPr>
      </w:pPr>
    </w:p>
    <w:p w14:paraId="2A81BE3F">
      <w:pPr>
        <w:tabs>
          <w:tab w:val="left" w:pos="1080"/>
        </w:tabs>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Prema učiteljima i drugim zaposlenicima Škole treba se uljudno odnositi.</w:t>
      </w:r>
    </w:p>
    <w:p w14:paraId="4E6C347A">
      <w:pPr>
        <w:tabs>
          <w:tab w:val="left" w:pos="1080"/>
        </w:tabs>
        <w:spacing w:line="0" w:lineRule="atLeast"/>
        <w:rPr>
          <w:rFonts w:ascii="Times New Roman" w:hAnsi="Times New Roman" w:eastAsia="Times New Roman" w:cs="Times New Roman"/>
          <w:sz w:val="24"/>
          <w:szCs w:val="24"/>
        </w:rPr>
      </w:pPr>
    </w:p>
    <w:p w14:paraId="28261200">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18.</w:t>
      </w:r>
    </w:p>
    <w:p w14:paraId="578D5022">
      <w:pPr>
        <w:spacing w:line="283" w:lineRule="exact"/>
        <w:rPr>
          <w:rFonts w:ascii="Times New Roman" w:hAnsi="Times New Roman" w:eastAsia="Times New Roman" w:cs="Times New Roman"/>
          <w:sz w:val="24"/>
          <w:szCs w:val="24"/>
        </w:rPr>
      </w:pPr>
    </w:p>
    <w:p w14:paraId="634802CA">
      <w:pPr>
        <w:spacing w:line="23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Za vrijeme jela u blagovaonici ili prostoru predviđenom za blagovanje mora biti red i mir. Nakon završetka, učenik je dužan pribor za jelo odložiti na odgovarajuće mjesto. Iz blagovaonice je zabranjeno iznošenje hrane. Učenici svoj obrok trebaju pojesti na predviđenom mjestu za njihov razredni odjel. Ukoliko učenici blaguju u razredima dežurni učenici donose jelo i odnose ostatke jela i pribor nakon blagovanja.</w:t>
      </w:r>
    </w:p>
    <w:p w14:paraId="5C9FE270">
      <w:pPr>
        <w:spacing w:line="237" w:lineRule="auto"/>
        <w:rPr>
          <w:rFonts w:ascii="Times New Roman" w:hAnsi="Times New Roman" w:eastAsia="Times New Roman" w:cs="Times New Roman"/>
          <w:sz w:val="24"/>
          <w:szCs w:val="24"/>
        </w:rPr>
      </w:pPr>
    </w:p>
    <w:p w14:paraId="7CBEC178">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19.</w:t>
      </w:r>
    </w:p>
    <w:p w14:paraId="3D11102E">
      <w:pPr>
        <w:spacing w:line="283" w:lineRule="exact"/>
        <w:rPr>
          <w:rFonts w:ascii="Times New Roman" w:hAnsi="Times New Roman" w:eastAsia="Times New Roman" w:cs="Times New Roman"/>
          <w:sz w:val="24"/>
          <w:szCs w:val="24"/>
        </w:rPr>
      </w:pPr>
    </w:p>
    <w:p w14:paraId="52A68AA7">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 školsku sportsku dvoranu i garderobu učenici ulaze isključivo u nazočnosti učitelja koji vodi brigu o urednosti garderobe. Bez propisane sportske opreme nije dopušteno vježbati u sportskoj dvorani.</w:t>
      </w:r>
    </w:p>
    <w:p w14:paraId="5A220F9E">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Za nastavu Tjelesne i zdravstvene kulture učenik treba imati odgovarajuću odjeću i čistu sportsku obuću.</w:t>
      </w:r>
    </w:p>
    <w:p w14:paraId="67BE1044">
      <w:pPr>
        <w:rPr>
          <w:rFonts w:ascii="Times New Roman" w:hAnsi="Times New Roman" w:cs="Times New Roman"/>
          <w:sz w:val="24"/>
          <w:szCs w:val="24"/>
        </w:rPr>
      </w:pPr>
    </w:p>
    <w:p w14:paraId="0182E1D0">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20.</w:t>
      </w:r>
    </w:p>
    <w:p w14:paraId="151DABA0">
      <w:pPr>
        <w:spacing w:line="283" w:lineRule="exact"/>
        <w:rPr>
          <w:rFonts w:ascii="Times New Roman" w:hAnsi="Times New Roman" w:eastAsia="Times New Roman" w:cs="Times New Roman"/>
          <w:sz w:val="24"/>
          <w:szCs w:val="24"/>
        </w:rPr>
      </w:pPr>
    </w:p>
    <w:p w14:paraId="2E4DE268">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 informatičkom kabinetu učenici se moraju ponašati odgovorno i sukladno uputama predmetnog učitelja. Pristup internetu je dopušten samo uz odobrenje i prisutnost učitelja.</w:t>
      </w:r>
    </w:p>
    <w:p w14:paraId="7CF3877B">
      <w:pPr>
        <w:spacing w:line="234" w:lineRule="exact"/>
        <w:rPr>
          <w:rFonts w:ascii="Times New Roman" w:hAnsi="Times New Roman" w:eastAsia="Times New Roman" w:cs="Times New Roman"/>
          <w:sz w:val="24"/>
          <w:szCs w:val="24"/>
        </w:rPr>
      </w:pPr>
    </w:p>
    <w:p w14:paraId="25A17E1F">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21.</w:t>
      </w:r>
    </w:p>
    <w:p w14:paraId="3F7033DE">
      <w:pPr>
        <w:spacing w:line="284" w:lineRule="exact"/>
        <w:rPr>
          <w:rFonts w:ascii="Times New Roman" w:hAnsi="Times New Roman" w:eastAsia="Times New Roman" w:cs="Times New Roman"/>
          <w:sz w:val="24"/>
          <w:szCs w:val="24"/>
        </w:rPr>
      </w:pPr>
    </w:p>
    <w:p w14:paraId="4E82A5DD">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Za vrijeme lijepog vremena tijekom nastave ili boravka učenika na otvorenim igralištima oko Škole, za red, sigurnost i urednost odgovara učitelj koji je s njima. Učenici su dužni poštivati njegove upute i vodstvo.</w:t>
      </w:r>
    </w:p>
    <w:p w14:paraId="0521DD70">
      <w:pPr>
        <w:rPr>
          <w:rFonts w:ascii="Times New Roman" w:hAnsi="Times New Roman" w:cs="Times New Roman"/>
          <w:sz w:val="24"/>
          <w:szCs w:val="24"/>
          <w:highlight w:val="magenta"/>
        </w:rPr>
      </w:pPr>
    </w:p>
    <w:p w14:paraId="7F38D678">
      <w:pPr>
        <w:jc w:val="center"/>
        <w:rPr>
          <w:rFonts w:ascii="Times New Roman" w:hAnsi="Times New Roman" w:cs="Times New Roman"/>
          <w:b/>
          <w:sz w:val="24"/>
          <w:szCs w:val="24"/>
        </w:rPr>
      </w:pPr>
      <w:r>
        <w:rPr>
          <w:rFonts w:ascii="Times New Roman" w:hAnsi="Times New Roman" w:cs="Times New Roman"/>
          <w:b/>
          <w:sz w:val="24"/>
          <w:szCs w:val="24"/>
        </w:rPr>
        <w:t>Članak 22.</w:t>
      </w:r>
    </w:p>
    <w:p w14:paraId="4288B00E">
      <w:pPr>
        <w:jc w:val="center"/>
        <w:rPr>
          <w:rFonts w:ascii="Times New Roman" w:hAnsi="Times New Roman" w:cs="Times New Roman"/>
          <w:b/>
          <w:sz w:val="24"/>
          <w:szCs w:val="24"/>
        </w:rPr>
      </w:pPr>
    </w:p>
    <w:p w14:paraId="10D6E9AC">
      <w:pPr>
        <w:rPr>
          <w:rFonts w:ascii="Times New Roman" w:hAnsi="Times New Roman" w:cs="Times New Roman"/>
          <w:sz w:val="24"/>
          <w:szCs w:val="24"/>
        </w:rPr>
      </w:pPr>
      <w:r>
        <w:rPr>
          <w:rFonts w:ascii="Times New Roman" w:hAnsi="Times New Roman" w:cs="Times New Roman"/>
          <w:sz w:val="24"/>
          <w:szCs w:val="24"/>
        </w:rPr>
        <w:t xml:space="preserve">Učenici su dužni nakon korištenja školskog wc-a ostaviti prostor uredan te ugasiti svjetlo i za sobom zatvoriti vrata. U prostoru wc-a nije dozvoljeno duže nepotrebno zadržavanje. </w:t>
      </w:r>
    </w:p>
    <w:p w14:paraId="1FCF2422">
      <w:pPr>
        <w:rPr>
          <w:rFonts w:ascii="Times New Roman" w:hAnsi="Times New Roman" w:cs="Times New Roman"/>
          <w:sz w:val="24"/>
          <w:szCs w:val="24"/>
        </w:rPr>
      </w:pPr>
    </w:p>
    <w:p w14:paraId="68A9EC1D">
      <w:pPr>
        <w:jc w:val="center"/>
        <w:rPr>
          <w:rFonts w:ascii="Times New Roman" w:hAnsi="Times New Roman" w:cs="Times New Roman"/>
          <w:b/>
          <w:sz w:val="24"/>
          <w:szCs w:val="24"/>
        </w:rPr>
      </w:pPr>
      <w:r>
        <w:rPr>
          <w:rFonts w:ascii="Times New Roman" w:hAnsi="Times New Roman" w:cs="Times New Roman"/>
          <w:b/>
          <w:sz w:val="24"/>
          <w:szCs w:val="24"/>
        </w:rPr>
        <w:t xml:space="preserve">Članak 23. </w:t>
      </w:r>
    </w:p>
    <w:p w14:paraId="59D4047A">
      <w:pPr>
        <w:jc w:val="center"/>
        <w:rPr>
          <w:rFonts w:ascii="Times New Roman" w:hAnsi="Times New Roman" w:cs="Times New Roman"/>
          <w:b/>
          <w:sz w:val="24"/>
          <w:szCs w:val="24"/>
        </w:rPr>
      </w:pPr>
    </w:p>
    <w:p w14:paraId="35BCA466">
      <w:pPr>
        <w:rPr>
          <w:rFonts w:ascii="Times New Roman" w:hAnsi="Times New Roman" w:cs="Times New Roman"/>
          <w:sz w:val="24"/>
          <w:szCs w:val="24"/>
        </w:rPr>
      </w:pPr>
      <w:r>
        <w:rPr>
          <w:rFonts w:ascii="Times New Roman" w:hAnsi="Times New Roman" w:cs="Times New Roman"/>
          <w:sz w:val="24"/>
          <w:szCs w:val="24"/>
        </w:rPr>
        <w:t>Svaki razredni odjel jednom tijekom proljeća čisti okoliš škole.</w:t>
      </w:r>
    </w:p>
    <w:p w14:paraId="20FB9BFF">
      <w:pPr>
        <w:rPr>
          <w:rFonts w:ascii="Times New Roman" w:hAnsi="Times New Roman" w:cs="Times New Roman"/>
          <w:sz w:val="24"/>
          <w:szCs w:val="24"/>
        </w:rPr>
      </w:pPr>
    </w:p>
    <w:p w14:paraId="6F9C4F4A">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24.</w:t>
      </w:r>
    </w:p>
    <w:p w14:paraId="5A9AB8ED">
      <w:pPr>
        <w:spacing w:line="0" w:lineRule="atLeast"/>
        <w:jc w:val="center"/>
        <w:rPr>
          <w:rFonts w:ascii="Times New Roman" w:hAnsi="Times New Roman" w:eastAsia="Times New Roman" w:cs="Times New Roman"/>
          <w:b/>
          <w:sz w:val="24"/>
          <w:szCs w:val="24"/>
        </w:rPr>
      </w:pPr>
    </w:p>
    <w:p w14:paraId="7CB53D6D">
      <w:pPr>
        <w:rPr>
          <w:rFonts w:ascii="Times New Roman" w:hAnsi="Times New Roman" w:cs="Times New Roman"/>
          <w:sz w:val="24"/>
          <w:szCs w:val="24"/>
        </w:rPr>
      </w:pPr>
      <w:r>
        <w:rPr>
          <w:rFonts w:ascii="Times New Roman" w:hAnsi="Times New Roman" w:cs="Times New Roman"/>
          <w:sz w:val="24"/>
          <w:szCs w:val="24"/>
        </w:rPr>
        <w:t>Svaki razredni odjel ima dva redara koji brinu o redu i urednosti razreda.</w:t>
      </w:r>
    </w:p>
    <w:p w14:paraId="213F1F2D">
      <w:pPr>
        <w:rPr>
          <w:rFonts w:ascii="Times New Roman" w:hAnsi="Times New Roman" w:cs="Times New Roman"/>
          <w:sz w:val="24"/>
          <w:szCs w:val="24"/>
        </w:rPr>
      </w:pPr>
    </w:p>
    <w:p w14:paraId="56314563">
      <w:pPr>
        <w:rPr>
          <w:rFonts w:ascii="Times New Roman" w:hAnsi="Times New Roman" w:cs="Times New Roman"/>
          <w:sz w:val="24"/>
          <w:szCs w:val="24"/>
        </w:rPr>
      </w:pPr>
    </w:p>
    <w:p w14:paraId="0259DC52">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Način postupanja prema školskoj imovini</w:t>
      </w:r>
    </w:p>
    <w:p w14:paraId="4C65E73E">
      <w:pPr>
        <w:spacing w:line="273" w:lineRule="exact"/>
        <w:rPr>
          <w:rFonts w:ascii="Times New Roman" w:hAnsi="Times New Roman" w:eastAsia="Times New Roman" w:cs="Times New Roman"/>
          <w:sz w:val="24"/>
          <w:szCs w:val="24"/>
        </w:rPr>
      </w:pPr>
    </w:p>
    <w:p w14:paraId="7C650ADE">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25.</w:t>
      </w:r>
    </w:p>
    <w:p w14:paraId="4B5ED338">
      <w:pPr>
        <w:spacing w:line="283" w:lineRule="exact"/>
        <w:rPr>
          <w:rFonts w:ascii="Times New Roman" w:hAnsi="Times New Roman" w:eastAsia="Times New Roman" w:cs="Times New Roman"/>
          <w:sz w:val="24"/>
          <w:szCs w:val="24"/>
        </w:rPr>
      </w:pPr>
    </w:p>
    <w:p w14:paraId="0FD9ECD4">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Za čitavo vrijeme boraka u Školi učenici i svi zaposlenici dužni su paziti na čistoću svog radnog mjesta i mjesta boravka.</w:t>
      </w:r>
    </w:p>
    <w:p w14:paraId="365F408E">
      <w:pPr>
        <w:rPr>
          <w:rFonts w:ascii="Times New Roman" w:hAnsi="Times New Roman" w:cs="Times New Roman"/>
          <w:sz w:val="24"/>
          <w:szCs w:val="24"/>
        </w:rPr>
      </w:pPr>
      <w:r>
        <w:rPr>
          <w:rFonts w:ascii="Times New Roman" w:hAnsi="Times New Roman" w:cs="Times New Roman"/>
          <w:sz w:val="24"/>
          <w:szCs w:val="24"/>
        </w:rPr>
        <w:t xml:space="preserve">Nakon nastave učionica treba ostati uredna, a svjetlo ugašeno. </w:t>
      </w:r>
    </w:p>
    <w:p w14:paraId="7F3C629F">
      <w:pPr>
        <w:rPr>
          <w:rFonts w:ascii="Times New Roman" w:hAnsi="Times New Roman" w:cs="Times New Roman"/>
          <w:sz w:val="24"/>
          <w:szCs w:val="24"/>
        </w:rPr>
      </w:pPr>
      <w:r>
        <w:rPr>
          <w:rFonts w:ascii="Times New Roman" w:hAnsi="Times New Roman" w:cs="Times New Roman"/>
          <w:sz w:val="24"/>
          <w:szCs w:val="24"/>
        </w:rPr>
        <w:t>Svi uređaji trebaju biti isključeni.</w:t>
      </w:r>
    </w:p>
    <w:p w14:paraId="4AA06233">
      <w:pPr>
        <w:jc w:val="center"/>
        <w:rPr>
          <w:rFonts w:ascii="Times New Roman" w:hAnsi="Times New Roman" w:cs="Times New Roman"/>
          <w:b/>
          <w:sz w:val="24"/>
          <w:szCs w:val="24"/>
        </w:rPr>
      </w:pPr>
      <w:r>
        <w:rPr>
          <w:rFonts w:ascii="Times New Roman" w:hAnsi="Times New Roman" w:cs="Times New Roman"/>
          <w:b/>
          <w:sz w:val="24"/>
          <w:szCs w:val="24"/>
        </w:rPr>
        <w:t>Članak 26</w:t>
      </w:r>
    </w:p>
    <w:p w14:paraId="05E422DC">
      <w:pPr>
        <w:jc w:val="center"/>
        <w:rPr>
          <w:rFonts w:ascii="Times New Roman" w:hAnsi="Times New Roman" w:cs="Times New Roman"/>
          <w:b/>
          <w:sz w:val="24"/>
          <w:szCs w:val="24"/>
        </w:rPr>
      </w:pPr>
    </w:p>
    <w:p w14:paraId="1C1A0DB8">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Svaki petak nakon održanog zadnjeg sata u popodnevnoj smjeni učenici stavljaju svoje stolice na klupe kako bi olakšali spremačici čišćenje i pranje podova.</w:t>
      </w:r>
    </w:p>
    <w:p w14:paraId="71E101D2">
      <w:pPr>
        <w:spacing w:line="234" w:lineRule="auto"/>
        <w:rPr>
          <w:rFonts w:ascii="Times New Roman" w:hAnsi="Times New Roman" w:eastAsia="Times New Roman" w:cs="Times New Roman"/>
          <w:sz w:val="24"/>
          <w:szCs w:val="24"/>
        </w:rPr>
      </w:pPr>
    </w:p>
    <w:p w14:paraId="600FCD19">
      <w:pPr>
        <w:spacing w:line="6" w:lineRule="exact"/>
        <w:rPr>
          <w:rFonts w:ascii="Times New Roman" w:hAnsi="Times New Roman" w:eastAsia="Times New Roman" w:cs="Times New Roman"/>
          <w:sz w:val="24"/>
          <w:szCs w:val="24"/>
        </w:rPr>
      </w:pPr>
    </w:p>
    <w:p w14:paraId="593C2301">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27.</w:t>
      </w:r>
    </w:p>
    <w:p w14:paraId="7317BEEB">
      <w:pPr>
        <w:spacing w:line="271" w:lineRule="exact"/>
        <w:rPr>
          <w:rFonts w:ascii="Times New Roman" w:hAnsi="Times New Roman" w:eastAsia="Times New Roman" w:cs="Times New Roman"/>
          <w:sz w:val="24"/>
          <w:szCs w:val="24"/>
        </w:rPr>
      </w:pPr>
    </w:p>
    <w:p w14:paraId="71042A3D">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Učenici Škole dužni su se odgovorno brinuti o imovini Škole. </w:t>
      </w:r>
    </w:p>
    <w:p w14:paraId="47D56384">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Svaki uočeni kvar na instalacijama ili drugi kvar učitelji i učenici dužni su prijaviti dežurnom učitelju, tajniku odnosno pomoćno-tehničkom osoblju.</w:t>
      </w:r>
    </w:p>
    <w:p w14:paraId="60579472">
      <w:pPr>
        <w:spacing w:line="281" w:lineRule="exact"/>
        <w:rPr>
          <w:rFonts w:ascii="Times New Roman" w:hAnsi="Times New Roman" w:eastAsia="Times New Roman" w:cs="Times New Roman"/>
          <w:sz w:val="24"/>
          <w:szCs w:val="24"/>
        </w:rPr>
      </w:pPr>
    </w:p>
    <w:p w14:paraId="1AE6BCEC">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28.</w:t>
      </w:r>
    </w:p>
    <w:p w14:paraId="20EA659B">
      <w:pPr>
        <w:spacing w:line="0" w:lineRule="atLeast"/>
        <w:jc w:val="center"/>
        <w:rPr>
          <w:rFonts w:ascii="Times New Roman" w:hAnsi="Times New Roman" w:eastAsia="Times New Roman" w:cs="Times New Roman"/>
          <w:b/>
          <w:sz w:val="24"/>
          <w:szCs w:val="24"/>
        </w:rPr>
      </w:pPr>
    </w:p>
    <w:p w14:paraId="5B48A3CE">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Štetu na prostorima, uređajima, knjižnoj građi i cjelokupnoj opremi Škole počinitelj je dužan nadoknaditi u iznosu tržišne cijene za njeno dovođenje u prethodno stanje.</w:t>
      </w:r>
    </w:p>
    <w:p w14:paraId="0CC0EE08">
      <w:pPr>
        <w:spacing w:line="14" w:lineRule="exact"/>
        <w:rPr>
          <w:rFonts w:ascii="Times New Roman" w:hAnsi="Times New Roman" w:eastAsia="Times New Roman" w:cs="Times New Roman"/>
          <w:sz w:val="24"/>
          <w:szCs w:val="24"/>
        </w:rPr>
      </w:pPr>
    </w:p>
    <w:p w14:paraId="6078545D">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 nanošenju štete odgovorne osobe u Školi izvješćuju roditelje ili skrbnike učenika s kojima dogovaraju način nadoknade štete.</w:t>
      </w:r>
    </w:p>
    <w:p w14:paraId="03495B1E">
      <w:pPr>
        <w:spacing w:line="0" w:lineRule="atLeast"/>
        <w:jc w:val="center"/>
        <w:rPr>
          <w:rFonts w:ascii="Times New Roman" w:hAnsi="Times New Roman" w:eastAsia="Times New Roman" w:cs="Times New Roman"/>
          <w:b/>
          <w:sz w:val="24"/>
          <w:szCs w:val="24"/>
        </w:rPr>
      </w:pPr>
    </w:p>
    <w:p w14:paraId="30392D85">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29.</w:t>
      </w:r>
    </w:p>
    <w:p w14:paraId="1C9413D3">
      <w:pPr>
        <w:spacing w:line="0" w:lineRule="atLeast"/>
        <w:rPr>
          <w:rFonts w:ascii="Times New Roman" w:hAnsi="Times New Roman" w:eastAsia="Times New Roman" w:cs="Times New Roman"/>
          <w:b/>
          <w:sz w:val="24"/>
          <w:szCs w:val="24"/>
        </w:rPr>
      </w:pPr>
    </w:p>
    <w:p w14:paraId="77C93B39">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Knjige posuđene u knjižnici učenik je obvezan čuvati i neoštećene pravodobno vratiti.</w:t>
      </w:r>
    </w:p>
    <w:p w14:paraId="7DF1F509">
      <w:pPr>
        <w:spacing w:line="0" w:lineRule="atLeast"/>
        <w:jc w:val="center"/>
        <w:rPr>
          <w:rFonts w:ascii="Times New Roman" w:hAnsi="Times New Roman" w:eastAsia="Times New Roman" w:cs="Times New Roman"/>
          <w:b/>
          <w:sz w:val="24"/>
          <w:szCs w:val="24"/>
        </w:rPr>
      </w:pPr>
    </w:p>
    <w:p w14:paraId="465259DF">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30.</w:t>
      </w:r>
    </w:p>
    <w:p w14:paraId="604EA6BD">
      <w:pPr>
        <w:spacing w:line="271" w:lineRule="exact"/>
        <w:rPr>
          <w:rFonts w:ascii="Times New Roman" w:hAnsi="Times New Roman" w:eastAsia="Times New Roman" w:cs="Times New Roman"/>
          <w:sz w:val="24"/>
          <w:szCs w:val="24"/>
        </w:rPr>
      </w:pPr>
    </w:p>
    <w:p w14:paraId="445F7BA0">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U prostoru Škole zabranjeno je:</w:t>
      </w:r>
    </w:p>
    <w:p w14:paraId="1E16703C">
      <w:pPr>
        <w:pStyle w:val="8"/>
        <w:numPr>
          <w:ilvl w:val="0"/>
          <w:numId w:val="2"/>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korištenje mobitela</w:t>
      </w:r>
    </w:p>
    <w:p w14:paraId="5DDC6FBB">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promicanje i prodaja bilo kakvih proizvoda koji nisu u skladu s ciljevima odgoja i obrazovanja</w:t>
      </w:r>
    </w:p>
    <w:p w14:paraId="6CB75324">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pisanje po zidovima i inventaru Škole</w:t>
      </w:r>
    </w:p>
    <w:p w14:paraId="4FFD6FBB">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bacanje smeća i otpada izvan koševa za otpatke</w:t>
      </w:r>
    </w:p>
    <w:p w14:paraId="48B44940">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pušenje, unošenje i konzumiranje alkohola te drugih sredstava ovisnosti</w:t>
      </w:r>
    </w:p>
    <w:p w14:paraId="476B00CE">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unošenje i konzumiranje gaziranih i energetskih pića</w:t>
      </w:r>
    </w:p>
    <w:p w14:paraId="6F0AAF88">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unošenje oružja i predmeta koji mogu dovesti do samoozljeđivanja ili ozljeđivanja drugih</w:t>
      </w:r>
    </w:p>
    <w:p w14:paraId="07FCE64D">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unošenje sredstava, opreme i uređaja koji mogu izazvati požar i eksploziju</w:t>
      </w:r>
    </w:p>
    <w:p w14:paraId="0C1BCF0C">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igranje igara na sreću, klađenje, kockanje i kartanje</w:t>
      </w:r>
    </w:p>
    <w:p w14:paraId="21E2C63E">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unošenje tiskovina neprimjerenog sadržaja</w:t>
      </w:r>
    </w:p>
    <w:p w14:paraId="4A612F46">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krivotvorenje ispričnica, ispitnih materijala, pisane i elekroničke dokumentacije Škole</w:t>
      </w:r>
    </w:p>
    <w:p w14:paraId="1A5413AF">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korištenje izvora podataka u svrhu prepisivanja</w:t>
      </w:r>
    </w:p>
    <w:p w14:paraId="7958A4CB">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prisvajanje ili otuđivanje tuđih stvari</w:t>
      </w:r>
    </w:p>
    <w:p w14:paraId="13DC0BEC">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rolanje</w:t>
      </w:r>
    </w:p>
    <w:p w14:paraId="7BC21693">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trčanje</w:t>
      </w:r>
    </w:p>
    <w:p w14:paraId="5FE90E4B">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korištenje tehnike za vrijeme odmora i bez prisutnosti učitelja koja se nalazi u učionicama </w:t>
      </w:r>
    </w:p>
    <w:p w14:paraId="0AD64E0F">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žvakanje žvakaćih guma te konzumiranje hrane i pića za vrijeme sata</w:t>
      </w:r>
    </w:p>
    <w:p w14:paraId="5A7D3DC2">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polijevanje vode po podu, zidovima, ostavljanje otvorenih slavina za vodu</w:t>
      </w:r>
    </w:p>
    <w:p w14:paraId="11B7310B">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razbacivanje osobnih i tuđih stvari </w:t>
      </w:r>
    </w:p>
    <w:p w14:paraId="3BE1263F">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ometanje odgojno-obrazovnog rada</w:t>
      </w:r>
    </w:p>
    <w:p w14:paraId="5976D934">
      <w:pPr>
        <w:numPr>
          <w:ilvl w:val="0"/>
          <w:numId w:val="3"/>
        </w:num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namjerno uništavanje školske imovine i imovine drugih učenika i zaposlenika.</w:t>
      </w:r>
    </w:p>
    <w:p w14:paraId="3F77935B">
      <w:pPr>
        <w:spacing w:line="0" w:lineRule="atLeast"/>
        <w:rPr>
          <w:rFonts w:ascii="Times New Roman" w:hAnsi="Times New Roman" w:eastAsia="Times New Roman" w:cs="Times New Roman"/>
          <w:sz w:val="24"/>
          <w:szCs w:val="24"/>
        </w:rPr>
      </w:pPr>
    </w:p>
    <w:p w14:paraId="695CE060">
      <w:pPr>
        <w:spacing w:line="0" w:lineRule="atLeast"/>
        <w:jc w:val="center"/>
        <w:rPr>
          <w:rFonts w:ascii="Times New Roman" w:hAnsi="Times New Roman" w:eastAsia="Times New Roman" w:cs="Times New Roman"/>
          <w:b/>
          <w:sz w:val="24"/>
          <w:szCs w:val="24"/>
        </w:rPr>
      </w:pPr>
      <w:bookmarkStart w:id="4" w:name="page6"/>
      <w:bookmarkEnd w:id="4"/>
      <w:r>
        <w:rPr>
          <w:rFonts w:ascii="Times New Roman" w:hAnsi="Times New Roman" w:eastAsia="Times New Roman" w:cs="Times New Roman"/>
          <w:b/>
          <w:sz w:val="24"/>
          <w:szCs w:val="24"/>
        </w:rPr>
        <w:t>Članak 31.</w:t>
      </w:r>
    </w:p>
    <w:p w14:paraId="2B18A64E">
      <w:pPr>
        <w:spacing w:line="284" w:lineRule="exact"/>
        <w:rPr>
          <w:rFonts w:ascii="Times New Roman" w:hAnsi="Times New Roman" w:eastAsia="Times New Roman" w:cs="Times New Roman"/>
          <w:sz w:val="24"/>
          <w:szCs w:val="24"/>
        </w:rPr>
      </w:pPr>
    </w:p>
    <w:p w14:paraId="6BB0D999">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 Školu je učenicima preporučeno ne donositi veće količine novca kao i nepotrebne skupocjene osobne stvari, kao što su nakit, mobitel, smartphone i sl. jer Škola ne odgovara za nestanak istih.</w:t>
      </w:r>
    </w:p>
    <w:p w14:paraId="7A98A58F">
      <w:pPr>
        <w:spacing w:line="361" w:lineRule="exact"/>
        <w:rPr>
          <w:rFonts w:ascii="Times New Roman" w:hAnsi="Times New Roman" w:eastAsia="Times New Roman" w:cs="Times New Roman"/>
          <w:sz w:val="24"/>
          <w:szCs w:val="24"/>
        </w:rPr>
      </w:pPr>
    </w:p>
    <w:p w14:paraId="4D145D34">
      <w:pPr>
        <w:spacing w:line="0" w:lineRule="atLeast"/>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Međusobni odnosi učenika</w:t>
      </w:r>
    </w:p>
    <w:p w14:paraId="21487048">
      <w:pPr>
        <w:spacing w:line="273" w:lineRule="exact"/>
        <w:rPr>
          <w:rFonts w:ascii="Times New Roman" w:hAnsi="Times New Roman" w:eastAsia="Times New Roman" w:cs="Times New Roman"/>
          <w:sz w:val="24"/>
          <w:szCs w:val="24"/>
        </w:rPr>
      </w:pPr>
    </w:p>
    <w:p w14:paraId="73082C35">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32.</w:t>
      </w:r>
    </w:p>
    <w:p w14:paraId="1B94D3FC">
      <w:pPr>
        <w:spacing w:line="271" w:lineRule="exact"/>
        <w:rPr>
          <w:rFonts w:ascii="Times New Roman" w:hAnsi="Times New Roman" w:eastAsia="Times New Roman" w:cs="Times New Roman"/>
          <w:sz w:val="24"/>
          <w:szCs w:val="24"/>
        </w:rPr>
      </w:pPr>
    </w:p>
    <w:p w14:paraId="37951F39">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Učenici si međusobno pomažu u učenju i radu u svom razrednom odjelu.</w:t>
      </w:r>
    </w:p>
    <w:p w14:paraId="6EDB9BC8">
      <w:pPr>
        <w:spacing w:line="0" w:lineRule="atLeast"/>
        <w:rPr>
          <w:rFonts w:ascii="Times New Roman" w:hAnsi="Times New Roman" w:eastAsia="Times New Roman" w:cs="Times New Roman"/>
          <w:sz w:val="24"/>
          <w:szCs w:val="24"/>
        </w:rPr>
      </w:pPr>
    </w:p>
    <w:p w14:paraId="79F42BD5">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33.</w:t>
      </w:r>
    </w:p>
    <w:p w14:paraId="2742850A">
      <w:pPr>
        <w:spacing w:line="284" w:lineRule="exact"/>
        <w:rPr>
          <w:rFonts w:ascii="Times New Roman" w:hAnsi="Times New Roman" w:eastAsia="Times New Roman" w:cs="Times New Roman"/>
          <w:sz w:val="24"/>
          <w:szCs w:val="24"/>
        </w:rPr>
      </w:pPr>
    </w:p>
    <w:p w14:paraId="3DF69172">
      <w:pPr>
        <w:spacing w:line="234"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Učenici su obvezni u međusobnoj komunikaciji s ostalim učenicima u razredu i u Školi pridržavati se normi lijepog ponašanja</w:t>
      </w:r>
      <w:r>
        <w:rPr>
          <w:rFonts w:ascii="Times New Roman" w:hAnsi="Times New Roman" w:eastAsia="Times New Roman" w:cs="Times New Roman"/>
          <w:b/>
          <w:sz w:val="24"/>
          <w:szCs w:val="24"/>
        </w:rPr>
        <w:t>.</w:t>
      </w:r>
    </w:p>
    <w:p w14:paraId="3736A0D3">
      <w:pPr>
        <w:spacing w:line="282" w:lineRule="exact"/>
        <w:rPr>
          <w:rFonts w:ascii="Times New Roman" w:hAnsi="Times New Roman" w:eastAsia="Times New Roman" w:cs="Times New Roman"/>
          <w:sz w:val="24"/>
          <w:szCs w:val="24"/>
        </w:rPr>
      </w:pPr>
    </w:p>
    <w:p w14:paraId="45C49365">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34.</w:t>
      </w:r>
    </w:p>
    <w:p w14:paraId="2157743E">
      <w:pPr>
        <w:spacing w:line="283" w:lineRule="exact"/>
        <w:rPr>
          <w:rFonts w:ascii="Times New Roman" w:hAnsi="Times New Roman" w:eastAsia="Times New Roman" w:cs="Times New Roman"/>
          <w:sz w:val="24"/>
          <w:szCs w:val="24"/>
        </w:rPr>
      </w:pPr>
    </w:p>
    <w:p w14:paraId="33132D3D">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Učenici trebaju razmirice riješiti sami i na nenasilan način, a ako to ne uspiju, trebaju se obratiti razredniku ili stručnom suradniku.</w:t>
      </w:r>
    </w:p>
    <w:p w14:paraId="01BB5847">
      <w:pPr>
        <w:spacing w:line="14" w:lineRule="exact"/>
        <w:rPr>
          <w:rFonts w:ascii="Times New Roman" w:hAnsi="Times New Roman" w:eastAsia="Times New Roman" w:cs="Times New Roman"/>
          <w:sz w:val="24"/>
          <w:szCs w:val="24"/>
        </w:rPr>
      </w:pPr>
    </w:p>
    <w:p w14:paraId="0B364A7A">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Ako učenik misli da mu je učinjena bilo kakva nepravda, ima se pravo obratiti predmetnom učitelju, razredniku, stručnom suradniku ili ravnatelju Škole.</w:t>
      </w:r>
    </w:p>
    <w:p w14:paraId="3CD3E405">
      <w:pPr>
        <w:spacing w:line="237" w:lineRule="exact"/>
        <w:rPr>
          <w:rFonts w:ascii="Times New Roman" w:hAnsi="Times New Roman" w:eastAsia="Times New Roman" w:cs="Times New Roman"/>
          <w:sz w:val="24"/>
          <w:szCs w:val="24"/>
        </w:rPr>
      </w:pPr>
    </w:p>
    <w:p w14:paraId="27DF590B">
      <w:pPr>
        <w:spacing w:line="237" w:lineRule="exact"/>
        <w:rPr>
          <w:rFonts w:ascii="Times New Roman" w:hAnsi="Times New Roman" w:eastAsia="Times New Roman" w:cs="Times New Roman"/>
          <w:sz w:val="24"/>
          <w:szCs w:val="24"/>
        </w:rPr>
      </w:pPr>
    </w:p>
    <w:p w14:paraId="3E67BF42">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Međusobni odnosi učenika i zaposlenika škole</w:t>
      </w:r>
    </w:p>
    <w:p w14:paraId="2D210CA9">
      <w:pPr>
        <w:spacing w:line="273" w:lineRule="exact"/>
        <w:rPr>
          <w:rFonts w:ascii="Times New Roman" w:hAnsi="Times New Roman" w:eastAsia="Times New Roman" w:cs="Times New Roman"/>
          <w:sz w:val="24"/>
          <w:szCs w:val="24"/>
        </w:rPr>
      </w:pPr>
    </w:p>
    <w:p w14:paraId="67EF8662">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35.</w:t>
      </w:r>
    </w:p>
    <w:p w14:paraId="6B035961">
      <w:pPr>
        <w:spacing w:line="283" w:lineRule="exact"/>
        <w:rPr>
          <w:rFonts w:ascii="Times New Roman" w:hAnsi="Times New Roman" w:eastAsia="Times New Roman" w:cs="Times New Roman"/>
          <w:sz w:val="24"/>
          <w:szCs w:val="24"/>
        </w:rPr>
      </w:pPr>
    </w:p>
    <w:p w14:paraId="7A88E122">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Učenici i zaposlenici su dužni uljudno se odnositi prema svim zaposlenicima i posjetiteljima Škole.</w:t>
      </w:r>
    </w:p>
    <w:p w14:paraId="7031E224">
      <w:pPr>
        <w:spacing w:line="234" w:lineRule="auto"/>
        <w:rPr>
          <w:rFonts w:ascii="Times New Roman" w:hAnsi="Times New Roman" w:eastAsia="Times New Roman" w:cs="Times New Roman"/>
          <w:sz w:val="24"/>
          <w:szCs w:val="24"/>
        </w:rPr>
      </w:pPr>
    </w:p>
    <w:p w14:paraId="44BD649B">
      <w:pPr>
        <w:spacing w:line="0" w:lineRule="atLeast"/>
        <w:jc w:val="center"/>
        <w:rPr>
          <w:rFonts w:ascii="Times New Roman" w:hAnsi="Times New Roman" w:eastAsia="Times New Roman" w:cs="Times New Roman"/>
          <w:b/>
          <w:sz w:val="24"/>
          <w:szCs w:val="24"/>
        </w:rPr>
      </w:pPr>
      <w:bookmarkStart w:id="5" w:name="page7"/>
      <w:bookmarkEnd w:id="5"/>
      <w:r>
        <w:rPr>
          <w:rFonts w:ascii="Times New Roman" w:hAnsi="Times New Roman" w:eastAsia="Times New Roman" w:cs="Times New Roman"/>
          <w:b/>
          <w:sz w:val="24"/>
          <w:szCs w:val="24"/>
        </w:rPr>
        <w:t>Članak 36.</w:t>
      </w:r>
    </w:p>
    <w:p w14:paraId="30C96CF2">
      <w:pPr>
        <w:spacing w:line="284" w:lineRule="exact"/>
        <w:rPr>
          <w:rFonts w:ascii="Times New Roman" w:hAnsi="Times New Roman" w:eastAsia="Times New Roman" w:cs="Times New Roman"/>
          <w:sz w:val="24"/>
          <w:szCs w:val="24"/>
        </w:rPr>
      </w:pPr>
    </w:p>
    <w:p w14:paraId="3A654333">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Kod ulaska, izlaska ili kretanja po Školi, učenici trebaju dati prednost starijim osobama i osobama s invaliditetom te omogućiti prohodnost prilaza za osobe s invaliditetom.</w:t>
      </w:r>
    </w:p>
    <w:p w14:paraId="59CFD9B6">
      <w:pPr>
        <w:spacing w:line="358" w:lineRule="exact"/>
        <w:rPr>
          <w:rFonts w:ascii="Times New Roman" w:hAnsi="Times New Roman" w:eastAsia="Times New Roman" w:cs="Times New Roman"/>
          <w:sz w:val="24"/>
          <w:szCs w:val="24"/>
        </w:rPr>
      </w:pPr>
    </w:p>
    <w:p w14:paraId="15E00153">
      <w:pPr>
        <w:spacing w:line="358" w:lineRule="exact"/>
        <w:rPr>
          <w:rFonts w:ascii="Times New Roman" w:hAnsi="Times New Roman" w:eastAsia="Times New Roman" w:cs="Times New Roman"/>
          <w:sz w:val="24"/>
          <w:szCs w:val="24"/>
        </w:rPr>
      </w:pPr>
    </w:p>
    <w:p w14:paraId="4D9F7756">
      <w:pPr>
        <w:spacing w:line="0" w:lineRule="atLeast"/>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Članak 37.</w:t>
      </w:r>
    </w:p>
    <w:p w14:paraId="79B20231">
      <w:pPr>
        <w:spacing w:line="283" w:lineRule="exact"/>
        <w:rPr>
          <w:rFonts w:ascii="Times New Roman" w:hAnsi="Times New Roman" w:eastAsia="Times New Roman" w:cs="Times New Roman"/>
          <w:sz w:val="24"/>
          <w:szCs w:val="24"/>
        </w:rPr>
      </w:pPr>
    </w:p>
    <w:p w14:paraId="3D0B1DD8">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Odnos između učitelja i učenika mora biti na razini međusobnog uvažavanja i pružanja pomoći u ostvarivanju programa.</w:t>
      </w:r>
    </w:p>
    <w:p w14:paraId="6E84ADAD">
      <w:pPr>
        <w:spacing w:line="14" w:lineRule="exact"/>
        <w:rPr>
          <w:rFonts w:ascii="Times New Roman" w:hAnsi="Times New Roman" w:eastAsia="Times New Roman" w:cs="Times New Roman"/>
          <w:sz w:val="24"/>
          <w:szCs w:val="24"/>
        </w:rPr>
      </w:pPr>
    </w:p>
    <w:p w14:paraId="7307A740">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Za vrijeme nastave učenici aktivno i u skladu s normama pristojnog ponašanja sudjeluju u nastavi.</w:t>
      </w:r>
    </w:p>
    <w:p w14:paraId="07A8478D">
      <w:pPr>
        <w:tabs>
          <w:tab w:val="left" w:pos="224"/>
        </w:tabs>
        <w:spacing w:line="274" w:lineRule="exact"/>
        <w:rPr>
          <w:rFonts w:ascii="Times New Roman" w:hAnsi="Times New Roman" w:eastAsia="Times New Roman" w:cs="Times New Roman"/>
          <w:sz w:val="24"/>
          <w:szCs w:val="24"/>
        </w:rPr>
      </w:pPr>
    </w:p>
    <w:p w14:paraId="5DCDA517">
      <w:pPr>
        <w:spacing w:line="274" w:lineRule="exac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38.</w:t>
      </w:r>
    </w:p>
    <w:p w14:paraId="35435E64">
      <w:pPr>
        <w:spacing w:line="274" w:lineRule="exact"/>
        <w:jc w:val="center"/>
        <w:rPr>
          <w:rFonts w:ascii="Times New Roman" w:hAnsi="Times New Roman" w:eastAsia="Times New Roman" w:cs="Times New Roman"/>
          <w:b/>
          <w:sz w:val="24"/>
          <w:szCs w:val="24"/>
        </w:rPr>
      </w:pPr>
    </w:p>
    <w:p w14:paraId="7488DF8B">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Za vrijeme razgovora nepristojno je držati ruke u džepu ili žvakati.</w:t>
      </w:r>
    </w:p>
    <w:p w14:paraId="41F4C0B2">
      <w:pPr>
        <w:spacing w:line="0" w:lineRule="atLeast"/>
        <w:rPr>
          <w:rFonts w:ascii="Times New Roman" w:hAnsi="Times New Roman" w:eastAsia="Times New Roman" w:cs="Times New Roman"/>
          <w:sz w:val="24"/>
          <w:szCs w:val="24"/>
        </w:rPr>
      </w:pPr>
    </w:p>
    <w:p w14:paraId="65914766">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39.</w:t>
      </w:r>
    </w:p>
    <w:p w14:paraId="116D12FD">
      <w:pPr>
        <w:spacing w:line="0" w:lineRule="atLeast"/>
        <w:jc w:val="center"/>
        <w:rPr>
          <w:rFonts w:ascii="Times New Roman" w:hAnsi="Times New Roman" w:eastAsia="Times New Roman" w:cs="Times New Roman"/>
          <w:b/>
          <w:sz w:val="24"/>
          <w:szCs w:val="24"/>
        </w:rPr>
      </w:pPr>
    </w:p>
    <w:p w14:paraId="207E1BD9">
      <w:pPr>
        <w:spacing w:line="12" w:lineRule="exact"/>
        <w:rPr>
          <w:rFonts w:ascii="Times New Roman" w:hAnsi="Times New Roman" w:eastAsia="Times New Roman" w:cs="Times New Roman"/>
          <w:sz w:val="24"/>
          <w:szCs w:val="24"/>
        </w:rPr>
      </w:pPr>
    </w:p>
    <w:p w14:paraId="20FF268E">
      <w:pPr>
        <w:spacing w:line="23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Tijekom nastave učenici ne smiju razgovarati, šaptati, dovikivati se, prepirati i šetati po učionici (ako to nije dio grupnog rada, dramatizacije na satu ili neki drugi oblik odgojno-obrazovne aktivnosti). Učenik koji želi nešto pitati ili priopćiti, treba svoju namjeru pokazati dizanjem ruke.</w:t>
      </w:r>
    </w:p>
    <w:p w14:paraId="7776DD70">
      <w:pPr>
        <w:spacing w:line="234" w:lineRule="auto"/>
        <w:rPr>
          <w:rFonts w:ascii="Times New Roman" w:hAnsi="Times New Roman" w:eastAsia="Times New Roman" w:cs="Times New Roman"/>
          <w:sz w:val="24"/>
          <w:szCs w:val="24"/>
        </w:rPr>
      </w:pPr>
    </w:p>
    <w:p w14:paraId="261A194F">
      <w:pPr>
        <w:spacing w:line="234" w:lineRule="auto"/>
        <w:rPr>
          <w:rFonts w:ascii="Times New Roman" w:hAnsi="Times New Roman" w:eastAsia="Times New Roman" w:cs="Times New Roman"/>
          <w:sz w:val="24"/>
          <w:szCs w:val="24"/>
        </w:rPr>
      </w:pPr>
    </w:p>
    <w:p w14:paraId="5249BCD9">
      <w:pPr>
        <w:spacing w:line="234"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Pravila za roditelje i posjetitelje</w:t>
      </w:r>
    </w:p>
    <w:p w14:paraId="71DE9FCE">
      <w:pPr>
        <w:tabs>
          <w:tab w:val="center" w:pos="4540"/>
        </w:tabs>
        <w:spacing w:line="234" w:lineRule="auto"/>
        <w:rPr>
          <w:rFonts w:ascii="Times New Roman" w:hAnsi="Times New Roman" w:eastAsia="Times New Roman" w:cs="Times New Roman"/>
          <w:b/>
          <w:sz w:val="24"/>
          <w:szCs w:val="24"/>
        </w:rPr>
      </w:pPr>
    </w:p>
    <w:p w14:paraId="04A58CEA">
      <w:pPr>
        <w:spacing w:line="234"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40.</w:t>
      </w:r>
    </w:p>
    <w:p w14:paraId="5E1B8FD9">
      <w:pPr>
        <w:spacing w:line="234" w:lineRule="auto"/>
        <w:jc w:val="center"/>
        <w:rPr>
          <w:rFonts w:ascii="Times New Roman" w:hAnsi="Times New Roman" w:eastAsia="Times New Roman" w:cs="Times New Roman"/>
          <w:b/>
          <w:sz w:val="24"/>
          <w:szCs w:val="24"/>
        </w:rPr>
      </w:pPr>
    </w:p>
    <w:p w14:paraId="626A636D">
      <w:pPr>
        <w:spacing w:line="23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Roditelji po potrebi dovode dijete u Školu pješice do ulaznih vrata. </w:t>
      </w:r>
    </w:p>
    <w:p w14:paraId="26754682">
      <w:pPr>
        <w:spacing w:line="23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Iznimka su roditelji učenika s poteškoćama u kretanju i djece s invaliditetom koji mogu dopratiti dijete do razreda.</w:t>
      </w:r>
    </w:p>
    <w:p w14:paraId="7C1EB101">
      <w:pPr>
        <w:spacing w:line="23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Prvog dana školske godine roditelji učenika 1. razreda mogu dopratiti dijete do učionice. Nakon završetka nastave roditelji čekaju dijete ispred ulaza škole.</w:t>
      </w:r>
    </w:p>
    <w:p w14:paraId="40797404">
      <w:pPr>
        <w:spacing w:line="234" w:lineRule="auto"/>
        <w:jc w:val="both"/>
        <w:rPr>
          <w:rFonts w:ascii="Times New Roman" w:hAnsi="Times New Roman" w:eastAsia="Times New Roman" w:cs="Times New Roman"/>
          <w:sz w:val="24"/>
          <w:szCs w:val="24"/>
        </w:rPr>
      </w:pPr>
    </w:p>
    <w:p w14:paraId="0E6492A6">
      <w:pPr>
        <w:spacing w:line="234"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41.</w:t>
      </w:r>
    </w:p>
    <w:p w14:paraId="435AB1F0">
      <w:pPr>
        <w:spacing w:line="234" w:lineRule="auto"/>
        <w:jc w:val="center"/>
        <w:rPr>
          <w:rFonts w:ascii="Times New Roman" w:hAnsi="Times New Roman" w:eastAsia="Times New Roman" w:cs="Times New Roman"/>
          <w:b/>
          <w:sz w:val="24"/>
          <w:szCs w:val="24"/>
        </w:rPr>
      </w:pPr>
    </w:p>
    <w:p w14:paraId="0969108B">
      <w:pPr>
        <w:spacing w:line="23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Roditelji koji dijete dovoze u Školu automobilom, parkiraju svoje vozilo na javnom parkiralištu. Zabranjeno je ulaženje automobilima u dvorište Škole, osim službenim osobama i zaposlenicima Škole.</w:t>
      </w:r>
    </w:p>
    <w:p w14:paraId="1EAC5B7F">
      <w:pPr>
        <w:spacing w:line="234" w:lineRule="auto"/>
        <w:jc w:val="both"/>
        <w:rPr>
          <w:rFonts w:ascii="Times New Roman" w:hAnsi="Times New Roman" w:eastAsia="Times New Roman" w:cs="Times New Roman"/>
          <w:b/>
          <w:sz w:val="24"/>
          <w:szCs w:val="24"/>
        </w:rPr>
      </w:pPr>
    </w:p>
    <w:p w14:paraId="553ED70D">
      <w:pPr>
        <w:spacing w:line="234"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42.</w:t>
      </w:r>
    </w:p>
    <w:p w14:paraId="66CCE53D">
      <w:pPr>
        <w:spacing w:line="234" w:lineRule="auto"/>
        <w:jc w:val="center"/>
        <w:rPr>
          <w:rFonts w:ascii="Times New Roman" w:hAnsi="Times New Roman" w:eastAsia="Times New Roman" w:cs="Times New Roman"/>
          <w:b/>
          <w:sz w:val="24"/>
          <w:szCs w:val="24"/>
        </w:rPr>
      </w:pPr>
    </w:p>
    <w:p w14:paraId="5D8334FE">
      <w:pPr>
        <w:spacing w:line="23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Roditelji koji dolaze na individualne razgovore ili roditeljske sastanke čekaju u holu Škole.</w:t>
      </w:r>
    </w:p>
    <w:p w14:paraId="0D94DA54">
      <w:pPr>
        <w:spacing w:line="23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Roditelji ne šeću hodnicima za vrijeme nastave.</w:t>
      </w:r>
    </w:p>
    <w:p w14:paraId="22888B21">
      <w:pPr>
        <w:spacing w:line="234" w:lineRule="auto"/>
        <w:jc w:val="both"/>
        <w:rPr>
          <w:rFonts w:ascii="Times New Roman" w:hAnsi="Times New Roman" w:eastAsia="Times New Roman" w:cs="Times New Roman"/>
          <w:sz w:val="24"/>
          <w:szCs w:val="24"/>
        </w:rPr>
      </w:pPr>
    </w:p>
    <w:p w14:paraId="6B4E36D2">
      <w:pPr>
        <w:spacing w:line="234"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43.</w:t>
      </w:r>
    </w:p>
    <w:p w14:paraId="3299FB38">
      <w:pPr>
        <w:spacing w:line="234" w:lineRule="auto"/>
        <w:jc w:val="both"/>
        <w:rPr>
          <w:rFonts w:ascii="Times New Roman" w:hAnsi="Times New Roman" w:eastAsia="Times New Roman" w:cs="Times New Roman"/>
          <w:b/>
          <w:sz w:val="24"/>
          <w:szCs w:val="24"/>
        </w:rPr>
      </w:pPr>
    </w:p>
    <w:p w14:paraId="58476098">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Roditelji razgovaraju s učiteljima Škole u vrijeme primanja roditelja ili u vrijeme koje odredi razrednik, odnosno predmetni učitelj.</w:t>
      </w:r>
    </w:p>
    <w:p w14:paraId="45518B79">
      <w:pPr>
        <w:spacing w:line="234" w:lineRule="auto"/>
        <w:jc w:val="both"/>
        <w:rPr>
          <w:rFonts w:ascii="Times New Roman" w:hAnsi="Times New Roman" w:eastAsia="Times New Roman" w:cs="Times New Roman"/>
          <w:b/>
          <w:sz w:val="24"/>
          <w:szCs w:val="24"/>
        </w:rPr>
      </w:pPr>
    </w:p>
    <w:p w14:paraId="35D06455">
      <w:pPr>
        <w:spacing w:line="234" w:lineRule="auto"/>
        <w:jc w:val="both"/>
        <w:rPr>
          <w:rFonts w:ascii="Times New Roman" w:hAnsi="Times New Roman" w:eastAsia="Times New Roman" w:cs="Times New Roman"/>
          <w:b/>
          <w:sz w:val="24"/>
          <w:szCs w:val="24"/>
        </w:rPr>
      </w:pPr>
    </w:p>
    <w:p w14:paraId="7555B015">
      <w:pPr>
        <w:spacing w:line="234" w:lineRule="auto"/>
        <w:jc w:val="both"/>
        <w:rPr>
          <w:rFonts w:ascii="Times New Roman" w:hAnsi="Times New Roman" w:eastAsia="Times New Roman" w:cs="Times New Roman"/>
          <w:b/>
          <w:sz w:val="24"/>
          <w:szCs w:val="24"/>
        </w:rPr>
      </w:pPr>
    </w:p>
    <w:p w14:paraId="3B650514">
      <w:pPr>
        <w:spacing w:line="0" w:lineRule="atLeast"/>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Pravila sigurnosti i zaštite od socijalno neprihvatljivih </w:t>
      </w:r>
    </w:p>
    <w:p w14:paraId="2D80A53C">
      <w:pPr>
        <w:spacing w:line="0" w:lineRule="atLeast"/>
        <w:ind w:left="7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oblika ponašanja, diskriminacije, neprijateljstva i nasilja</w:t>
      </w:r>
    </w:p>
    <w:p w14:paraId="3B4FC7E3">
      <w:pPr>
        <w:spacing w:line="0" w:lineRule="atLeast"/>
        <w:ind w:left="720"/>
        <w:jc w:val="center"/>
        <w:rPr>
          <w:rFonts w:ascii="Times New Roman" w:hAnsi="Times New Roman" w:eastAsia="Times New Roman" w:cs="Times New Roman"/>
          <w:b/>
          <w:sz w:val="24"/>
          <w:szCs w:val="24"/>
        </w:rPr>
      </w:pPr>
    </w:p>
    <w:p w14:paraId="7EB4282D">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44.</w:t>
      </w:r>
    </w:p>
    <w:p w14:paraId="607648F2">
      <w:pPr>
        <w:spacing w:line="271" w:lineRule="exact"/>
        <w:rPr>
          <w:rFonts w:ascii="Times New Roman" w:hAnsi="Times New Roman" w:eastAsia="Times New Roman" w:cs="Times New Roman"/>
          <w:sz w:val="24"/>
          <w:szCs w:val="24"/>
        </w:rPr>
      </w:pPr>
    </w:p>
    <w:p w14:paraId="34D95CD5">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 Školi je zabranjeno vrijeđanje, omalovažavanje, psovanje, ismijavanje, svaki oblik nasilja, izražavanja neprijateljstva, nesnošljivosti i drugog neprimjerenog ponašanja.</w:t>
      </w:r>
    </w:p>
    <w:p w14:paraId="11CB26F5">
      <w:pPr>
        <w:spacing w:line="14" w:lineRule="exact"/>
        <w:rPr>
          <w:rFonts w:ascii="Times New Roman" w:hAnsi="Times New Roman" w:eastAsia="Times New Roman" w:cs="Times New Roman"/>
          <w:sz w:val="24"/>
          <w:szCs w:val="24"/>
        </w:rPr>
      </w:pPr>
    </w:p>
    <w:p w14:paraId="39A234BC">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Svatko je dužan upozoriti osobu koja protupravnim činjenjem krši zabranu iz gore navedenog članka.</w:t>
      </w:r>
    </w:p>
    <w:p w14:paraId="1ECDDED3">
      <w:pPr>
        <w:spacing w:line="234" w:lineRule="auto"/>
        <w:rPr>
          <w:rFonts w:ascii="Times New Roman" w:hAnsi="Times New Roman" w:eastAsia="Times New Roman" w:cs="Times New Roman"/>
          <w:sz w:val="24"/>
          <w:szCs w:val="24"/>
        </w:rPr>
      </w:pPr>
      <w:bookmarkStart w:id="6" w:name="page8"/>
      <w:bookmarkEnd w:id="6"/>
      <w:r>
        <w:rPr>
          <w:rFonts w:ascii="Times New Roman" w:hAnsi="Times New Roman" w:eastAsia="Times New Roman" w:cs="Times New Roman"/>
          <w:sz w:val="24"/>
          <w:szCs w:val="24"/>
        </w:rPr>
        <w:t xml:space="preserve">Od osobe koja i nakon upozorenja nastavi s kršenjem zabrane, treba zatražiti da se udalji iz prostora protupravnog činjenja, u protivnom se za pomoć treba obratiti najbližoj policijskoj postaji. </w:t>
      </w:r>
    </w:p>
    <w:p w14:paraId="5AEA05EA">
      <w:pPr>
        <w:tabs>
          <w:tab w:val="left" w:pos="224"/>
        </w:tabs>
        <w:spacing w:line="274" w:lineRule="exact"/>
        <w:ind w:left="224"/>
        <w:rPr>
          <w:rFonts w:ascii="Times New Roman" w:hAnsi="Times New Roman" w:eastAsia="Times New Roman" w:cs="Times New Roman"/>
          <w:sz w:val="24"/>
          <w:szCs w:val="24"/>
        </w:rPr>
      </w:pPr>
    </w:p>
    <w:p w14:paraId="47004D3D">
      <w:pPr>
        <w:tabs>
          <w:tab w:val="left" w:pos="224"/>
        </w:tabs>
        <w:spacing w:line="274" w:lineRule="exact"/>
        <w:ind w:left="224"/>
        <w:rPr>
          <w:rFonts w:ascii="Times New Roman" w:hAnsi="Times New Roman" w:eastAsia="Times New Roman" w:cs="Times New Roman"/>
          <w:sz w:val="24"/>
          <w:szCs w:val="24"/>
        </w:rPr>
      </w:pPr>
    </w:p>
    <w:p w14:paraId="5EF1C3DD">
      <w:pPr>
        <w:spacing w:line="0" w:lineRule="atLeast"/>
        <w:jc w:val="center"/>
        <w:rPr>
          <w:rFonts w:ascii="Times New Roman" w:hAnsi="Times New Roman" w:eastAsia="Times New Roman" w:cs="Times New Roman"/>
          <w:b/>
          <w:sz w:val="24"/>
          <w:szCs w:val="24"/>
        </w:rPr>
      </w:pPr>
    </w:p>
    <w:p w14:paraId="7BF3D7AA">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45.</w:t>
      </w:r>
    </w:p>
    <w:p w14:paraId="54A5818E">
      <w:pPr>
        <w:spacing w:line="283" w:lineRule="exact"/>
        <w:rPr>
          <w:rFonts w:ascii="Times New Roman" w:hAnsi="Times New Roman" w:eastAsia="Times New Roman" w:cs="Times New Roman"/>
          <w:sz w:val="24"/>
          <w:szCs w:val="24"/>
        </w:rPr>
      </w:pPr>
    </w:p>
    <w:p w14:paraId="6C67F488">
      <w:pP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 Školi je svakome zabranjeno izražavanje diskriminacije na osnovi rase ili etničke pripadnosti, boje kože, spola, jezika, vjere, političkog ili drugog uvjerenja, nacionalnog ili socijalnog podrijetla, imovnog stanja, članstva u građanskim udrugama, obrazovanja, psihosocijalnog i kognitivnog razvoja, društvenog položaja, bračnog ili obiteljskog statusa, dobi, zdravstvenog stanja, invaliditeta, genetskog naslijeđa, rodnog identiteta, izražavanja ili spolne orijentacije. </w:t>
      </w:r>
    </w:p>
    <w:p w14:paraId="6B1CFE57">
      <w:pPr>
        <w:spacing w:line="14" w:lineRule="exact"/>
        <w:rPr>
          <w:rFonts w:ascii="Times New Roman" w:hAnsi="Times New Roman" w:eastAsia="Times New Roman" w:cs="Times New Roman"/>
          <w:sz w:val="24"/>
          <w:szCs w:val="24"/>
        </w:rPr>
      </w:pPr>
    </w:p>
    <w:p w14:paraId="5256300A">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Svatko tko uoči postupanje suprotno navedenom, treba svoje spoznaje priopćiti razredniku, ravnatelju, stručnom suradniku, pučkom pravobranitelju ili pravobranitelju za djecu.</w:t>
      </w:r>
    </w:p>
    <w:p w14:paraId="4F7DC0C8">
      <w:pPr>
        <w:spacing w:line="234" w:lineRule="exact"/>
        <w:rPr>
          <w:rFonts w:ascii="Times New Roman" w:hAnsi="Times New Roman" w:eastAsia="Times New Roman" w:cs="Times New Roman"/>
          <w:sz w:val="24"/>
          <w:szCs w:val="24"/>
        </w:rPr>
      </w:pPr>
    </w:p>
    <w:p w14:paraId="265987A2">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46.</w:t>
      </w:r>
    </w:p>
    <w:p w14:paraId="53B5168F">
      <w:pPr>
        <w:spacing w:line="283" w:lineRule="exact"/>
        <w:rPr>
          <w:rFonts w:ascii="Times New Roman" w:hAnsi="Times New Roman" w:eastAsia="Times New Roman" w:cs="Times New Roman"/>
          <w:sz w:val="24"/>
          <w:szCs w:val="24"/>
        </w:rPr>
      </w:pPr>
    </w:p>
    <w:p w14:paraId="652F5B71">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 slučaju nasilničkog ponašanja, Škola će nakon obavijesti i razgovora s roditeljima, poduzeti propisane mjere i uputiti prijave nadležnim institucijama.</w:t>
      </w:r>
    </w:p>
    <w:p w14:paraId="64D3E2AD">
      <w:pPr>
        <w:spacing w:line="0" w:lineRule="atLeast"/>
        <w:ind w:left="720"/>
        <w:jc w:val="center"/>
        <w:rPr>
          <w:rFonts w:ascii="Times New Roman" w:hAnsi="Times New Roman" w:eastAsia="Times New Roman" w:cs="Times New Roman"/>
          <w:b/>
          <w:sz w:val="20"/>
          <w:szCs w:val="20"/>
        </w:rPr>
      </w:pPr>
    </w:p>
    <w:p w14:paraId="2FAC04E1">
      <w:pPr>
        <w:spacing w:line="0" w:lineRule="atLeast"/>
        <w:ind w:left="720"/>
        <w:jc w:val="center"/>
        <w:rPr>
          <w:rFonts w:ascii="Times New Roman" w:hAnsi="Times New Roman" w:eastAsia="Times New Roman" w:cs="Times New Roman"/>
          <w:b/>
          <w:sz w:val="20"/>
          <w:szCs w:val="20"/>
        </w:rPr>
      </w:pPr>
    </w:p>
    <w:p w14:paraId="7543F324">
      <w:pPr>
        <w:spacing w:line="0" w:lineRule="atLeast"/>
        <w:ind w:left="72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Organizacija rada Škole</w:t>
      </w:r>
    </w:p>
    <w:p w14:paraId="4AD3B040">
      <w:pPr>
        <w:spacing w:line="273" w:lineRule="exact"/>
        <w:rPr>
          <w:rFonts w:ascii="Times New Roman" w:hAnsi="Times New Roman" w:eastAsia="Times New Roman" w:cs="Times New Roman"/>
          <w:sz w:val="24"/>
          <w:szCs w:val="24"/>
        </w:rPr>
      </w:pPr>
    </w:p>
    <w:p w14:paraId="361D70FA">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47.</w:t>
      </w:r>
    </w:p>
    <w:p w14:paraId="2283E59D">
      <w:pPr>
        <w:spacing w:line="283" w:lineRule="exact"/>
        <w:rPr>
          <w:rFonts w:ascii="Times New Roman" w:hAnsi="Times New Roman" w:eastAsia="Times New Roman" w:cs="Times New Roman"/>
          <w:sz w:val="24"/>
          <w:szCs w:val="24"/>
        </w:rPr>
      </w:pPr>
    </w:p>
    <w:p w14:paraId="390C73C1">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 cilju nesmetanog odvijanja radnog dana u Školi se organizira dežurstvo učitelja i  tehničkog osoblja Škole.</w:t>
      </w:r>
    </w:p>
    <w:p w14:paraId="73F32DB3">
      <w:pPr>
        <w:spacing w:line="358" w:lineRule="exact"/>
        <w:rPr>
          <w:rFonts w:ascii="Times New Roman" w:hAnsi="Times New Roman" w:eastAsia="Times New Roman" w:cs="Times New Roman"/>
          <w:sz w:val="16"/>
          <w:szCs w:val="16"/>
        </w:rPr>
      </w:pPr>
    </w:p>
    <w:p w14:paraId="532D2376">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48.</w:t>
      </w:r>
    </w:p>
    <w:p w14:paraId="05B65464">
      <w:pPr>
        <w:spacing w:line="271" w:lineRule="exact"/>
        <w:rPr>
          <w:rFonts w:ascii="Times New Roman" w:hAnsi="Times New Roman" w:eastAsia="Times New Roman" w:cs="Times New Roman"/>
          <w:sz w:val="24"/>
          <w:szCs w:val="24"/>
        </w:rPr>
      </w:pPr>
    </w:p>
    <w:p w14:paraId="3ED030BB">
      <w:pPr>
        <w:spacing w:line="0" w:lineRule="atLeast"/>
        <w:rPr>
          <w:rFonts w:ascii="Times New Roman" w:hAnsi="Times New Roman" w:eastAsia="Times New Roman" w:cs="Times New Roman"/>
          <w:b/>
          <w:sz w:val="24"/>
          <w:szCs w:val="24"/>
        </w:rPr>
      </w:pPr>
      <w:r>
        <w:rPr>
          <w:rFonts w:ascii="Times New Roman" w:hAnsi="Times New Roman" w:eastAsia="Times New Roman" w:cs="Times New Roman"/>
          <w:sz w:val="24"/>
          <w:szCs w:val="24"/>
        </w:rPr>
        <w:t>Dežurni učitelj ima dužnosti i prava</w:t>
      </w:r>
      <w:r>
        <w:rPr>
          <w:rFonts w:ascii="Times New Roman" w:hAnsi="Times New Roman" w:eastAsia="Times New Roman" w:cs="Times New Roman"/>
          <w:b/>
          <w:sz w:val="24"/>
          <w:szCs w:val="24"/>
        </w:rPr>
        <w:t>:</w:t>
      </w:r>
    </w:p>
    <w:p w14:paraId="53EA5CCF">
      <w:pPr>
        <w:numPr>
          <w:ilvl w:val="0"/>
          <w:numId w:val="4"/>
        </w:numPr>
        <w:tabs>
          <w:tab w:val="left" w:pos="364"/>
        </w:tabs>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obavezno obavljati dežurstvo od prvog do posljednjeg sata</w:t>
      </w:r>
    </w:p>
    <w:p w14:paraId="60F75A19">
      <w:pPr>
        <w:numPr>
          <w:ilvl w:val="0"/>
          <w:numId w:val="4"/>
        </w:numPr>
        <w:tabs>
          <w:tab w:val="left" w:pos="364"/>
        </w:tabs>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pozivati i nadzirati ulazak učenika na početku nastave</w:t>
      </w:r>
    </w:p>
    <w:p w14:paraId="0C485650">
      <w:pPr>
        <w:numPr>
          <w:ilvl w:val="0"/>
          <w:numId w:val="4"/>
        </w:numPr>
        <w:tabs>
          <w:tab w:val="left" w:pos="144"/>
        </w:tabs>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voditi brigu o disciplini učenika za vrijeme uzimanja obroka i odlaganja pribora za jelo i otpadaka</w:t>
      </w:r>
    </w:p>
    <w:p w14:paraId="4E23FDC0">
      <w:pPr>
        <w:numPr>
          <w:ilvl w:val="0"/>
          <w:numId w:val="4"/>
        </w:numPr>
        <w:tabs>
          <w:tab w:val="left" w:pos="364"/>
        </w:tabs>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u slučaju odsustva ravnatelja, tajnika i stručnih suradnika, ako dođe do</w:t>
      </w:r>
    </w:p>
    <w:p w14:paraId="55CA7B8D">
      <w:pPr>
        <w:spacing w:line="12" w:lineRule="exact"/>
        <w:rPr>
          <w:rFonts w:ascii="Times New Roman" w:hAnsi="Times New Roman" w:eastAsia="Times New Roman" w:cs="Times New Roman"/>
          <w:sz w:val="24"/>
          <w:szCs w:val="24"/>
        </w:rPr>
      </w:pPr>
    </w:p>
    <w:p w14:paraId="53F2B107">
      <w:pPr>
        <w:pStyle w:val="8"/>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potrebe za liječničkom intervencijom, organizirati pružanje prve pomoći, tražiti hitnu pomoć i obavještavati roditelje učenika</w:t>
      </w:r>
    </w:p>
    <w:p w14:paraId="207E4D76">
      <w:pPr>
        <w:spacing w:line="2" w:lineRule="exact"/>
        <w:rPr>
          <w:rFonts w:ascii="Times New Roman" w:hAnsi="Times New Roman" w:eastAsia="Times New Roman" w:cs="Times New Roman"/>
          <w:sz w:val="24"/>
          <w:szCs w:val="24"/>
        </w:rPr>
      </w:pPr>
    </w:p>
    <w:p w14:paraId="286E5B45">
      <w:pPr>
        <w:numPr>
          <w:ilvl w:val="0"/>
          <w:numId w:val="4"/>
        </w:numPr>
        <w:tabs>
          <w:tab w:val="left" w:pos="364"/>
        </w:tabs>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voditi zabilješke u Dnevnik dežurstva</w:t>
      </w:r>
    </w:p>
    <w:p w14:paraId="2CB030C5">
      <w:pPr>
        <w:numPr>
          <w:ilvl w:val="0"/>
          <w:numId w:val="4"/>
        </w:numPr>
        <w:tabs>
          <w:tab w:val="left" w:pos="364"/>
        </w:tabs>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obavljati druge dužnosti u skladu s odlukom ravnatelja.</w:t>
      </w:r>
    </w:p>
    <w:p w14:paraId="7E4BD313">
      <w:pPr>
        <w:spacing w:line="0" w:lineRule="atLeast"/>
        <w:jc w:val="center"/>
        <w:rPr>
          <w:rFonts w:ascii="Times New Roman" w:hAnsi="Times New Roman" w:eastAsia="Times New Roman" w:cs="Times New Roman"/>
          <w:b/>
          <w:sz w:val="24"/>
          <w:szCs w:val="24"/>
        </w:rPr>
      </w:pPr>
    </w:p>
    <w:p w14:paraId="3DED741E">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49.</w:t>
      </w:r>
    </w:p>
    <w:p w14:paraId="598C723F">
      <w:pPr>
        <w:spacing w:line="271" w:lineRule="exact"/>
        <w:rPr>
          <w:rFonts w:ascii="Times New Roman" w:hAnsi="Times New Roman" w:eastAsia="Times New Roman" w:cs="Times New Roman"/>
          <w:sz w:val="24"/>
          <w:szCs w:val="24"/>
        </w:rPr>
      </w:pPr>
    </w:p>
    <w:p w14:paraId="7C07C26F">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Raspored dežurstva zaposlenika utvrđuje se na način koji odredi ravnatelj.</w:t>
      </w:r>
    </w:p>
    <w:p w14:paraId="50BB1D93">
      <w:pPr>
        <w:rPr>
          <w:rFonts w:ascii="Times New Roman" w:hAnsi="Times New Roman" w:cs="Times New Roman"/>
          <w:sz w:val="24"/>
          <w:szCs w:val="24"/>
        </w:rPr>
      </w:pPr>
      <w:r>
        <w:rPr>
          <w:rFonts w:ascii="Times New Roman" w:hAnsi="Times New Roman" w:cs="Times New Roman"/>
          <w:sz w:val="24"/>
          <w:szCs w:val="24"/>
        </w:rPr>
        <w:t>Lista dežurnih učitelja oglašava se na oglasnoj ploči u zbornici Škole.</w:t>
      </w:r>
    </w:p>
    <w:p w14:paraId="356A76FB">
      <w:pPr>
        <w:spacing w:line="12" w:lineRule="exact"/>
        <w:rPr>
          <w:rFonts w:ascii="Times New Roman" w:hAnsi="Times New Roman" w:eastAsia="Times New Roman" w:cs="Times New Roman"/>
          <w:sz w:val="24"/>
          <w:szCs w:val="24"/>
        </w:rPr>
      </w:pPr>
    </w:p>
    <w:p w14:paraId="50634836">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Na vidljivom mjestu moraju se istaknuti brojevi telefona policije, vatrogasaca, hitne pomoći i Državne uprave za zaštitu i spašavanje.</w:t>
      </w:r>
    </w:p>
    <w:p w14:paraId="0BD60EF8">
      <w:pPr>
        <w:spacing w:line="276" w:lineRule="exact"/>
        <w:rPr>
          <w:rFonts w:ascii="Times New Roman" w:hAnsi="Times New Roman" w:eastAsia="Times New Roman" w:cs="Times New Roman"/>
          <w:sz w:val="24"/>
          <w:szCs w:val="24"/>
        </w:rPr>
      </w:pPr>
    </w:p>
    <w:p w14:paraId="5C3F5FF2">
      <w:pPr>
        <w:spacing w:line="288" w:lineRule="exact"/>
        <w:rPr>
          <w:rFonts w:ascii="Times New Roman" w:hAnsi="Times New Roman" w:eastAsia="Times New Roman" w:cs="Times New Roman"/>
          <w:sz w:val="24"/>
          <w:szCs w:val="24"/>
        </w:rPr>
      </w:pPr>
    </w:p>
    <w:p w14:paraId="0650AAA6">
      <w:pPr>
        <w:pStyle w:val="7"/>
        <w:rPr>
          <w:rFonts w:ascii="Times New Roman" w:hAnsi="Times New Roman" w:cs="Times New Roman"/>
          <w:b/>
          <w:sz w:val="24"/>
          <w:szCs w:val="24"/>
        </w:rPr>
      </w:pPr>
      <w:r>
        <w:rPr>
          <w:rFonts w:ascii="Times New Roman" w:hAnsi="Times New Roman" w:cs="Times New Roman"/>
          <w:b/>
          <w:sz w:val="24"/>
          <w:szCs w:val="24"/>
        </w:rPr>
        <w:t>Članak 50.</w:t>
      </w:r>
    </w:p>
    <w:p w14:paraId="5FAF4CB6">
      <w:pPr>
        <w:spacing w:line="283" w:lineRule="exact"/>
        <w:rPr>
          <w:rFonts w:ascii="Times New Roman" w:hAnsi="Times New Roman" w:eastAsia="Times New Roman" w:cs="Times New Roman"/>
          <w:sz w:val="24"/>
          <w:szCs w:val="24"/>
        </w:rPr>
      </w:pPr>
    </w:p>
    <w:p w14:paraId="631EDAFA">
      <w:pPr>
        <w:spacing w:line="2" w:lineRule="exact"/>
        <w:rPr>
          <w:rFonts w:ascii="Times New Roman" w:hAnsi="Times New Roman" w:eastAsia="Times New Roman" w:cs="Times New Roman"/>
          <w:sz w:val="24"/>
          <w:szCs w:val="24"/>
        </w:rPr>
      </w:pPr>
    </w:p>
    <w:p w14:paraId="31C38223">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Nikome nije dopušteno iznošenje pedagoške dokumentacije izvan Škole.</w:t>
      </w:r>
    </w:p>
    <w:p w14:paraId="34643FF9">
      <w:pPr>
        <w:spacing w:line="357" w:lineRule="exact"/>
        <w:rPr>
          <w:rFonts w:ascii="Times New Roman" w:hAnsi="Times New Roman" w:eastAsia="Times New Roman" w:cs="Times New Roman"/>
          <w:sz w:val="24"/>
          <w:szCs w:val="24"/>
        </w:rPr>
      </w:pPr>
    </w:p>
    <w:p w14:paraId="1E94A68A">
      <w:pPr>
        <w:spacing w:line="357" w:lineRule="exact"/>
        <w:rPr>
          <w:rFonts w:ascii="Times New Roman" w:hAnsi="Times New Roman" w:eastAsia="Times New Roman" w:cs="Times New Roman"/>
          <w:sz w:val="24"/>
          <w:szCs w:val="24"/>
        </w:rPr>
      </w:pPr>
    </w:p>
    <w:p w14:paraId="04F70356">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51.</w:t>
      </w:r>
    </w:p>
    <w:p w14:paraId="134F4A42">
      <w:pPr>
        <w:spacing w:line="0" w:lineRule="atLeast"/>
        <w:jc w:val="center"/>
        <w:rPr>
          <w:rFonts w:ascii="Times New Roman" w:hAnsi="Times New Roman" w:eastAsia="Times New Roman" w:cs="Times New Roman"/>
          <w:b/>
          <w:sz w:val="24"/>
          <w:szCs w:val="24"/>
        </w:rPr>
      </w:pPr>
    </w:p>
    <w:p w14:paraId="13479F7C">
      <w:pPr>
        <w:spacing w:line="271" w:lineRule="exact"/>
        <w:rPr>
          <w:rFonts w:ascii="Times New Roman" w:hAnsi="Times New Roman" w:eastAsia="Times New Roman" w:cs="Times New Roman"/>
          <w:sz w:val="24"/>
          <w:szCs w:val="24"/>
        </w:rPr>
      </w:pPr>
    </w:p>
    <w:p w14:paraId="3DBE1617">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Radno vrijeme škole je od 7:00 do 21:00 sati. </w:t>
      </w:r>
    </w:p>
    <w:p w14:paraId="4062331E">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Redovna nastava organizirana je u dvije smjene. </w:t>
      </w:r>
    </w:p>
    <w:p w14:paraId="124FD9AC">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Radno vrijeme produženog boravka je od 7:30 do 17:00 sati.</w:t>
      </w:r>
    </w:p>
    <w:p w14:paraId="38FBA225">
      <w:pPr>
        <w:spacing w:line="234" w:lineRule="auto"/>
        <w:rPr>
          <w:rFonts w:ascii="Times New Roman" w:hAnsi="Times New Roman" w:eastAsia="Times New Roman" w:cs="Times New Roman"/>
          <w:sz w:val="24"/>
          <w:szCs w:val="24"/>
        </w:rPr>
      </w:pPr>
    </w:p>
    <w:p w14:paraId="1C5E51CF">
      <w:pPr>
        <w:spacing w:line="282" w:lineRule="exact"/>
        <w:rPr>
          <w:rFonts w:ascii="Times New Roman" w:hAnsi="Times New Roman" w:eastAsia="Times New Roman" w:cs="Times New Roman"/>
          <w:sz w:val="24"/>
          <w:szCs w:val="24"/>
        </w:rPr>
      </w:pPr>
    </w:p>
    <w:p w14:paraId="6975401F">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52.</w:t>
      </w:r>
    </w:p>
    <w:p w14:paraId="5229E1DE">
      <w:pPr>
        <w:spacing w:line="271" w:lineRule="exact"/>
        <w:rPr>
          <w:rFonts w:ascii="Times New Roman" w:hAnsi="Times New Roman" w:eastAsia="Times New Roman" w:cs="Times New Roman"/>
          <w:sz w:val="24"/>
          <w:szCs w:val="24"/>
        </w:rPr>
      </w:pPr>
    </w:p>
    <w:p w14:paraId="2BCADE1D">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Za vrijeme državnih blagdana Škola je u pravilu zatvorena.</w:t>
      </w:r>
    </w:p>
    <w:p w14:paraId="20B7B78F">
      <w:pPr>
        <w:spacing w:line="0" w:lineRule="atLeast"/>
        <w:rPr>
          <w:rFonts w:ascii="Times New Roman" w:hAnsi="Times New Roman" w:eastAsia="Times New Roman" w:cs="Times New Roman"/>
          <w:sz w:val="24"/>
          <w:szCs w:val="24"/>
        </w:rPr>
      </w:pPr>
    </w:p>
    <w:p w14:paraId="4309A531">
      <w:pPr>
        <w:spacing w:line="200" w:lineRule="exact"/>
        <w:rPr>
          <w:rFonts w:ascii="Times New Roman" w:hAnsi="Times New Roman" w:eastAsia="Times New Roman" w:cs="Times New Roman"/>
          <w:sz w:val="24"/>
          <w:szCs w:val="24"/>
        </w:rPr>
      </w:pPr>
    </w:p>
    <w:p w14:paraId="64132423">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53.</w:t>
      </w:r>
    </w:p>
    <w:p w14:paraId="4D5E3CAA">
      <w:pPr>
        <w:spacing w:line="284" w:lineRule="exact"/>
        <w:rPr>
          <w:rFonts w:ascii="Times New Roman" w:hAnsi="Times New Roman" w:eastAsia="Times New Roman" w:cs="Times New Roman"/>
          <w:sz w:val="24"/>
          <w:szCs w:val="24"/>
        </w:rPr>
      </w:pPr>
    </w:p>
    <w:p w14:paraId="334A1974">
      <w:pPr>
        <w:spacing w:line="23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Zaposlenici su dužni dolaziti na posao i odlaziti s posla prema rasporedu radnog vremena. Učitelji su dužni doći najmanje 10 minuta prije početka nastave. Način evidencije nazočnosti na radu određuje ravnatelj.</w:t>
      </w:r>
    </w:p>
    <w:p w14:paraId="3CBF4CDC">
      <w:pPr>
        <w:spacing w:line="14" w:lineRule="exact"/>
        <w:rPr>
          <w:rFonts w:ascii="Times New Roman" w:hAnsi="Times New Roman" w:eastAsia="Times New Roman" w:cs="Times New Roman"/>
          <w:sz w:val="24"/>
          <w:szCs w:val="24"/>
        </w:rPr>
      </w:pPr>
    </w:p>
    <w:p w14:paraId="11F465F9">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Zaposlenici su dužni svoj izostanak na vrijeme prijaviti voditelju smjene ili ravnatelju kako bi se mogla organizirati pravodobna stručna zamjena.</w:t>
      </w:r>
    </w:p>
    <w:p w14:paraId="6A6C2352">
      <w:pPr>
        <w:spacing w:line="0" w:lineRule="atLeast"/>
        <w:jc w:val="center"/>
        <w:rPr>
          <w:rFonts w:ascii="Times New Roman" w:hAnsi="Times New Roman" w:eastAsia="Times New Roman" w:cs="Times New Roman"/>
          <w:b/>
          <w:sz w:val="24"/>
          <w:szCs w:val="24"/>
        </w:rPr>
      </w:pPr>
    </w:p>
    <w:p w14:paraId="5193E185">
      <w:pPr>
        <w:spacing w:line="0" w:lineRule="atLeast"/>
        <w:jc w:val="center"/>
        <w:rPr>
          <w:rFonts w:ascii="Times New Roman" w:hAnsi="Times New Roman" w:eastAsia="Times New Roman" w:cs="Times New Roman"/>
          <w:b/>
          <w:sz w:val="24"/>
          <w:szCs w:val="24"/>
        </w:rPr>
      </w:pPr>
    </w:p>
    <w:p w14:paraId="313F9843">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Kršenje kućnog reda</w:t>
      </w:r>
    </w:p>
    <w:p w14:paraId="0D2FE77F">
      <w:pPr>
        <w:spacing w:line="0" w:lineRule="atLeast"/>
        <w:jc w:val="center"/>
        <w:rPr>
          <w:rFonts w:ascii="Times New Roman" w:hAnsi="Times New Roman" w:eastAsia="Times New Roman" w:cs="Times New Roman"/>
          <w:b/>
          <w:sz w:val="24"/>
          <w:szCs w:val="24"/>
        </w:rPr>
      </w:pPr>
    </w:p>
    <w:p w14:paraId="6FC12039">
      <w:pPr>
        <w:spacing w:line="273" w:lineRule="exact"/>
        <w:rPr>
          <w:rFonts w:ascii="Times New Roman" w:hAnsi="Times New Roman" w:eastAsia="Times New Roman" w:cs="Times New Roman"/>
          <w:sz w:val="24"/>
          <w:szCs w:val="24"/>
        </w:rPr>
      </w:pPr>
    </w:p>
    <w:p w14:paraId="5EFE1B66">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57.</w:t>
      </w:r>
    </w:p>
    <w:p w14:paraId="556DF916">
      <w:pPr>
        <w:spacing w:line="283" w:lineRule="exact"/>
        <w:rPr>
          <w:rFonts w:ascii="Times New Roman" w:hAnsi="Times New Roman" w:eastAsia="Times New Roman" w:cs="Times New Roman"/>
          <w:sz w:val="24"/>
          <w:szCs w:val="24"/>
        </w:rPr>
      </w:pPr>
    </w:p>
    <w:p w14:paraId="76F9A372">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Postupanje prema odredbama Kućnog reda sastavni je dio radnih obveza zaposlenika i učenika Škole.</w:t>
      </w:r>
    </w:p>
    <w:p w14:paraId="6200402D">
      <w:pPr>
        <w:spacing w:line="14" w:lineRule="exact"/>
        <w:rPr>
          <w:rFonts w:ascii="Times New Roman" w:hAnsi="Times New Roman" w:eastAsia="Times New Roman" w:cs="Times New Roman"/>
          <w:sz w:val="24"/>
          <w:szCs w:val="24"/>
        </w:rPr>
      </w:pPr>
    </w:p>
    <w:p w14:paraId="3EAAF09D">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Zaposlenik koji postupi suprotno odredbama Kućnog reda, odgovoran je za povredu radne obveze.</w:t>
      </w:r>
    </w:p>
    <w:p w14:paraId="3EDD90F3">
      <w:pPr>
        <w:spacing w:line="14" w:lineRule="exact"/>
        <w:rPr>
          <w:rFonts w:ascii="Times New Roman" w:hAnsi="Times New Roman" w:eastAsia="Times New Roman" w:cs="Times New Roman"/>
          <w:sz w:val="24"/>
          <w:szCs w:val="24"/>
        </w:rPr>
      </w:pPr>
    </w:p>
    <w:p w14:paraId="550E92EB">
      <w:pPr>
        <w:spacing w:line="23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Osoba koja za vrijeme boravka u Školi krši Kućni red, odgovorna je za štetu koju pretrpi Škola, a dežurni učitelj treba je udaljiti iz prostora Škole.</w:t>
      </w:r>
    </w:p>
    <w:p w14:paraId="2B2716A4">
      <w:pPr>
        <w:spacing w:line="14" w:lineRule="exact"/>
        <w:rPr>
          <w:rFonts w:ascii="Times New Roman" w:hAnsi="Times New Roman" w:eastAsia="Times New Roman" w:cs="Times New Roman"/>
          <w:sz w:val="24"/>
          <w:szCs w:val="24"/>
        </w:rPr>
      </w:pPr>
    </w:p>
    <w:p w14:paraId="159C602E">
      <w:pPr>
        <w:spacing w:line="23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Učenik koji krši Kućni red, bit će upućen razredniku ili stručnom suradniku koji će postupiti prema općim aktima škole.</w:t>
      </w:r>
    </w:p>
    <w:p w14:paraId="2B228CF2">
      <w:pPr>
        <w:spacing w:line="237" w:lineRule="auto"/>
        <w:rPr>
          <w:rFonts w:ascii="Times New Roman" w:hAnsi="Times New Roman" w:eastAsia="Times New Roman" w:cs="Times New Roman"/>
          <w:sz w:val="24"/>
          <w:szCs w:val="24"/>
        </w:rPr>
      </w:pPr>
    </w:p>
    <w:p w14:paraId="3DA5BA6C">
      <w:pPr>
        <w:spacing w:line="237" w:lineRule="auto"/>
        <w:rPr>
          <w:rFonts w:ascii="Times New Roman" w:hAnsi="Times New Roman" w:eastAsia="Times New Roman" w:cs="Times New Roman"/>
          <w:sz w:val="24"/>
          <w:szCs w:val="24"/>
        </w:rPr>
      </w:pPr>
    </w:p>
    <w:p w14:paraId="7E563B21">
      <w:pPr>
        <w:spacing w:line="237" w:lineRule="auto"/>
        <w:rPr>
          <w:rFonts w:ascii="Times New Roman" w:hAnsi="Times New Roman" w:eastAsia="Times New Roman" w:cs="Times New Roman"/>
          <w:sz w:val="24"/>
          <w:szCs w:val="24"/>
        </w:rPr>
      </w:pPr>
    </w:p>
    <w:p w14:paraId="6785D749">
      <w:pPr>
        <w:spacing w:line="0" w:lineRule="atLeast"/>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Prijelazne i završne odredbe</w:t>
      </w:r>
    </w:p>
    <w:p w14:paraId="14A0EE47">
      <w:pPr>
        <w:spacing w:line="0" w:lineRule="atLeast"/>
        <w:jc w:val="center"/>
        <w:rPr>
          <w:rFonts w:ascii="Times New Roman" w:hAnsi="Times New Roman" w:eastAsia="Times New Roman" w:cs="Times New Roman"/>
          <w:b/>
          <w:sz w:val="24"/>
          <w:szCs w:val="24"/>
        </w:rPr>
      </w:pPr>
    </w:p>
    <w:p w14:paraId="7CE1DCB3">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58.</w:t>
      </w:r>
    </w:p>
    <w:p w14:paraId="7FDCC718">
      <w:pPr>
        <w:spacing w:line="283" w:lineRule="exact"/>
        <w:rPr>
          <w:rFonts w:ascii="Times New Roman" w:hAnsi="Times New Roman" w:eastAsia="Times New Roman" w:cs="Times New Roman"/>
          <w:sz w:val="24"/>
          <w:szCs w:val="24"/>
        </w:rPr>
      </w:pPr>
    </w:p>
    <w:p w14:paraId="53CEDE86">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Kućni red može se mijenjati i dopunjavati na način i u postupku po kojem je donesen.</w:t>
      </w:r>
    </w:p>
    <w:p w14:paraId="412C8819">
      <w:pPr>
        <w:spacing w:line="0" w:lineRule="atLeast"/>
        <w:rPr>
          <w:rFonts w:ascii="Times New Roman" w:hAnsi="Times New Roman" w:eastAsia="Times New Roman" w:cs="Times New Roman"/>
          <w:sz w:val="24"/>
          <w:szCs w:val="24"/>
        </w:rPr>
      </w:pPr>
    </w:p>
    <w:p w14:paraId="6017E75B">
      <w:pPr>
        <w:spacing w:line="0" w:lineRule="atLeast"/>
        <w:rPr>
          <w:rFonts w:ascii="Times New Roman" w:hAnsi="Times New Roman" w:eastAsia="Times New Roman" w:cs="Times New Roman"/>
          <w:sz w:val="24"/>
          <w:szCs w:val="24"/>
        </w:rPr>
      </w:pPr>
    </w:p>
    <w:p w14:paraId="533DD775">
      <w:pPr>
        <w:spacing w:line="0" w:lineRule="atLeast"/>
        <w:rPr>
          <w:rFonts w:ascii="Times New Roman" w:hAnsi="Times New Roman" w:eastAsia="Times New Roman" w:cs="Times New Roman"/>
          <w:sz w:val="24"/>
          <w:szCs w:val="24"/>
        </w:rPr>
      </w:pPr>
    </w:p>
    <w:p w14:paraId="4A23FEEF">
      <w:pPr>
        <w:spacing w:line="0" w:lineRule="atLeast"/>
        <w:rPr>
          <w:rFonts w:ascii="Times New Roman" w:hAnsi="Times New Roman" w:eastAsia="Times New Roman" w:cs="Times New Roman"/>
          <w:sz w:val="24"/>
          <w:szCs w:val="24"/>
        </w:rPr>
      </w:pPr>
    </w:p>
    <w:p w14:paraId="7DFB50E5">
      <w:pPr>
        <w:spacing w:line="0" w:lineRule="atLeast"/>
        <w:rPr>
          <w:rFonts w:ascii="Times New Roman" w:hAnsi="Times New Roman" w:eastAsia="Times New Roman" w:cs="Times New Roman"/>
          <w:sz w:val="24"/>
          <w:szCs w:val="24"/>
        </w:rPr>
      </w:pPr>
    </w:p>
    <w:p w14:paraId="423BAFCB">
      <w:pPr>
        <w:spacing w:line="281" w:lineRule="exact"/>
        <w:rPr>
          <w:rFonts w:ascii="Times New Roman" w:hAnsi="Times New Roman" w:eastAsia="Times New Roman" w:cs="Times New Roman"/>
          <w:sz w:val="24"/>
          <w:szCs w:val="24"/>
        </w:rPr>
      </w:pPr>
    </w:p>
    <w:p w14:paraId="06D3D4EB">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Članak 59.</w:t>
      </w:r>
    </w:p>
    <w:p w14:paraId="079BEA81">
      <w:pPr>
        <w:spacing w:line="271" w:lineRule="exact"/>
        <w:rPr>
          <w:rFonts w:ascii="Times New Roman" w:hAnsi="Times New Roman" w:eastAsia="Times New Roman" w:cs="Times New Roman"/>
          <w:sz w:val="24"/>
          <w:szCs w:val="24"/>
        </w:rPr>
      </w:pPr>
    </w:p>
    <w:p w14:paraId="03801402">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Kućni red stupa na snagu 8 (osmoga) dana od dana objave na oglasnoj ploči Škole.</w:t>
      </w:r>
    </w:p>
    <w:p w14:paraId="24ABBD57">
      <w:pPr>
        <w:spacing w:line="0" w:lineRule="atLeast"/>
        <w:rPr>
          <w:rFonts w:ascii="Times New Roman" w:hAnsi="Times New Roman" w:eastAsia="Times New Roman" w:cs="Times New Roman"/>
          <w:sz w:val="24"/>
          <w:szCs w:val="24"/>
        </w:rPr>
      </w:pPr>
    </w:p>
    <w:p w14:paraId="5E25A1CF">
      <w:pPr>
        <w:spacing w:line="0" w:lineRule="atLeast"/>
        <w:rPr>
          <w:rFonts w:ascii="Times New Roman" w:hAnsi="Times New Roman" w:eastAsia="Times New Roman" w:cs="Times New Roman"/>
          <w:sz w:val="24"/>
          <w:szCs w:val="24"/>
        </w:rPr>
      </w:pPr>
    </w:p>
    <w:p w14:paraId="5004F75B">
      <w:pPr>
        <w:spacing w:line="0" w:lineRule="atLeast"/>
        <w:rPr>
          <w:rFonts w:ascii="Times New Roman" w:hAnsi="Times New Roman" w:eastAsia="Times New Roman" w:cs="Times New Roman"/>
          <w:sz w:val="24"/>
          <w:szCs w:val="24"/>
        </w:rPr>
      </w:pPr>
    </w:p>
    <w:p w14:paraId="29BC4120">
      <w:pPr>
        <w:spacing w:line="0" w:lineRule="atLeast"/>
        <w:rPr>
          <w:rFonts w:ascii="Times New Roman" w:hAnsi="Times New Roman" w:eastAsia="Times New Roman" w:cs="Times New Roman"/>
          <w:sz w:val="24"/>
          <w:szCs w:val="24"/>
        </w:rPr>
      </w:pPr>
    </w:p>
    <w:p w14:paraId="638C4C98">
      <w:pPr>
        <w:spacing w:line="0" w:lineRule="atLeast"/>
        <w:rPr>
          <w:rFonts w:ascii="Times New Roman" w:hAnsi="Times New Roman" w:eastAsia="Times New Roman" w:cs="Times New Roman"/>
          <w:sz w:val="24"/>
          <w:szCs w:val="24"/>
        </w:rPr>
      </w:pPr>
    </w:p>
    <w:p w14:paraId="18634215">
      <w:pPr>
        <w:spacing w:line="0" w:lineRule="atLeast"/>
        <w:rPr>
          <w:rFonts w:hint="default" w:ascii="Times New Roman" w:hAnsi="Times New Roman" w:eastAsia="Times New Roman" w:cs="Times New Roman"/>
          <w:sz w:val="24"/>
          <w:szCs w:val="24"/>
          <w:lang w:val="hr-HR"/>
        </w:rPr>
      </w:pPr>
      <w:r>
        <w:rPr>
          <w:rFonts w:ascii="Times New Roman" w:hAnsi="Times New Roman" w:eastAsia="Times New Roman" w:cs="Times New Roman"/>
          <w:sz w:val="24"/>
          <w:szCs w:val="24"/>
        </w:rPr>
        <w:t>KLASA:</w:t>
      </w:r>
      <w:r>
        <w:rPr>
          <w:rFonts w:hint="default" w:ascii="Times New Roman" w:hAnsi="Times New Roman" w:eastAsia="Times New Roman" w:cs="Times New Roman"/>
          <w:sz w:val="24"/>
          <w:szCs w:val="24"/>
          <w:lang w:val="hr-HR"/>
        </w:rPr>
        <w:t>007-04/24-02/1</w:t>
      </w:r>
      <w:bookmarkStart w:id="7" w:name="_GoBack"/>
      <w:bookmarkEnd w:id="7"/>
    </w:p>
    <w:p w14:paraId="32EAD175">
      <w:pPr>
        <w:spacing w:line="0" w:lineRule="atLeast"/>
        <w:rPr>
          <w:rFonts w:hint="default" w:ascii="Times New Roman" w:hAnsi="Times New Roman" w:eastAsia="Times New Roman" w:cs="Times New Roman"/>
          <w:sz w:val="24"/>
          <w:szCs w:val="24"/>
          <w:lang w:val="hr-HR"/>
        </w:rPr>
      </w:pPr>
      <w:r>
        <w:rPr>
          <w:rFonts w:ascii="Times New Roman" w:hAnsi="Times New Roman" w:eastAsia="Times New Roman" w:cs="Times New Roman"/>
          <w:sz w:val="24"/>
          <w:szCs w:val="24"/>
        </w:rPr>
        <w:t>URBROJ:</w:t>
      </w:r>
      <w:r>
        <w:rPr>
          <w:rFonts w:hint="default" w:ascii="Times New Roman" w:hAnsi="Times New Roman" w:eastAsia="Times New Roman" w:cs="Times New Roman"/>
          <w:sz w:val="24"/>
          <w:szCs w:val="24"/>
          <w:lang w:val="hr-HR"/>
        </w:rPr>
        <w:t>238-29-39-01-24-7</w:t>
      </w:r>
    </w:p>
    <w:p w14:paraId="4B6D87F5">
      <w:pPr>
        <w:spacing w:line="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Sveta Nedelja, </w:t>
      </w:r>
      <w:r>
        <w:rPr>
          <w:rFonts w:hint="default" w:ascii="Times New Roman" w:hAnsi="Times New Roman" w:eastAsia="Times New Roman" w:cs="Times New Roman"/>
          <w:sz w:val="24"/>
          <w:szCs w:val="24"/>
          <w:lang w:val="hr-HR"/>
        </w:rPr>
        <w:t xml:space="preserve">10. listopada </w:t>
      </w:r>
      <w:r>
        <w:rPr>
          <w:rFonts w:ascii="Times New Roman" w:hAnsi="Times New Roman" w:eastAsia="Times New Roman" w:cs="Times New Roman"/>
          <w:sz w:val="24"/>
          <w:szCs w:val="24"/>
        </w:rPr>
        <w:t xml:space="preserve">2024.              </w:t>
      </w:r>
    </w:p>
    <w:p w14:paraId="28B0E2B1">
      <w:pPr>
        <w:spacing w:line="0" w:lineRule="atLeast"/>
        <w:rPr>
          <w:rFonts w:ascii="Times New Roman" w:hAnsi="Times New Roman" w:eastAsia="Times New Roman" w:cs="Times New Roman"/>
          <w:sz w:val="24"/>
          <w:szCs w:val="24"/>
        </w:rPr>
      </w:pPr>
    </w:p>
    <w:p w14:paraId="74A6F36D">
      <w:pPr>
        <w:spacing w:line="0" w:lineRule="atLeast"/>
        <w:rPr>
          <w:rFonts w:ascii="Times New Roman" w:hAnsi="Times New Roman" w:eastAsia="Times New Roman" w:cs="Times New Roman"/>
          <w:sz w:val="24"/>
          <w:szCs w:val="24"/>
        </w:rPr>
      </w:pPr>
    </w:p>
    <w:p w14:paraId="71B15B76">
      <w:pPr>
        <w:spacing w:line="0" w:lineRule="atLeast"/>
        <w:rPr>
          <w:rFonts w:ascii="Times New Roman" w:hAnsi="Times New Roman" w:eastAsia="Times New Roman" w:cs="Times New Roman"/>
          <w:sz w:val="24"/>
          <w:szCs w:val="24"/>
        </w:rPr>
      </w:pPr>
    </w:p>
    <w:p w14:paraId="1D3CA340">
      <w:pPr>
        <w:spacing w:line="0" w:lineRule="atLeast"/>
        <w:rPr>
          <w:rFonts w:ascii="Times New Roman" w:hAnsi="Times New Roman" w:eastAsia="Times New Roman" w:cs="Times New Roman"/>
          <w:sz w:val="24"/>
          <w:szCs w:val="24"/>
        </w:rPr>
      </w:pPr>
    </w:p>
    <w:p w14:paraId="19BD10E3">
      <w:pPr>
        <w:spacing w:line="0" w:lineRule="atLeast"/>
        <w:jc w:val="right"/>
        <w:rPr>
          <w:rFonts w:ascii="Times New Roman" w:hAnsi="Times New Roman" w:eastAsia="Times New Roman" w:cs="Times New Roman"/>
          <w:sz w:val="24"/>
          <w:szCs w:val="24"/>
        </w:rPr>
      </w:pPr>
    </w:p>
    <w:p w14:paraId="75724753">
      <w:pPr>
        <w:spacing w:line="0" w:lineRule="atLeast"/>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Predsjednica Školskog odbora:  </w:t>
      </w:r>
    </w:p>
    <w:p w14:paraId="3C27227B">
      <w:pPr>
        <w:spacing w:line="0" w:lineRule="atLeast"/>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Irena Stojanović</w:t>
      </w:r>
    </w:p>
    <w:p w14:paraId="44628EBE">
      <w:pPr>
        <w:spacing w:line="0" w:lineRule="atLeast"/>
        <w:jc w:val="right"/>
        <w:rPr>
          <w:rFonts w:ascii="Times New Roman" w:hAnsi="Times New Roman" w:eastAsia="Times New Roman" w:cs="Times New Roman"/>
          <w:sz w:val="24"/>
          <w:szCs w:val="24"/>
        </w:rPr>
      </w:pPr>
    </w:p>
    <w:p w14:paraId="140AE27F">
      <w:pPr>
        <w:spacing w:line="0" w:lineRule="atLeast"/>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_____________________</w:t>
      </w:r>
    </w:p>
    <w:p w14:paraId="009FE2F4">
      <w:pPr>
        <w:spacing w:line="332" w:lineRule="exact"/>
        <w:rPr>
          <w:rFonts w:ascii="Times New Roman" w:hAnsi="Times New Roman" w:eastAsia="Times New Roman" w:cs="Times New Roman"/>
          <w:sz w:val="24"/>
          <w:szCs w:val="24"/>
        </w:rPr>
      </w:pPr>
    </w:p>
    <w:p w14:paraId="280D3243">
      <w:pPr>
        <w:spacing w:line="332" w:lineRule="exact"/>
        <w:rPr>
          <w:rFonts w:ascii="Times New Roman" w:hAnsi="Times New Roman" w:eastAsia="Times New Roman" w:cs="Times New Roman"/>
          <w:sz w:val="24"/>
          <w:szCs w:val="24"/>
        </w:rPr>
      </w:pPr>
    </w:p>
    <w:p w14:paraId="698A0E81">
      <w:pPr>
        <w:spacing w:line="332" w:lineRule="exact"/>
        <w:rPr>
          <w:rFonts w:ascii="Times New Roman" w:hAnsi="Times New Roman" w:eastAsia="Times New Roman" w:cs="Times New Roman"/>
          <w:sz w:val="24"/>
          <w:szCs w:val="24"/>
        </w:rPr>
      </w:pPr>
    </w:p>
    <w:p w14:paraId="7E5AFA84">
      <w:pPr>
        <w:spacing w:line="332" w:lineRule="exact"/>
        <w:rPr>
          <w:rFonts w:ascii="Times New Roman" w:hAnsi="Times New Roman" w:eastAsia="Times New Roman" w:cs="Times New Roman"/>
          <w:sz w:val="24"/>
          <w:szCs w:val="24"/>
        </w:rPr>
      </w:pPr>
    </w:p>
    <w:p w14:paraId="10D262B1">
      <w:pPr>
        <w:spacing w:line="0" w:lineRule="atLeast"/>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Učiteljsko vijeće je raspravljalo o </w:t>
      </w:r>
      <w:r>
        <w:rPr>
          <w:rFonts w:ascii="Times New Roman" w:hAnsi="Times New Roman" w:eastAsia="Times New Roman" w:cs="Times New Roman"/>
          <w:sz w:val="24"/>
          <w:szCs w:val="24"/>
        </w:rPr>
        <w:t>Kućnom redu</w:t>
      </w:r>
      <w:r>
        <w:rPr>
          <w:rFonts w:ascii="Times New Roman" w:hAnsi="Times New Roman" w:eastAsia="Times New Roman" w:cs="Times New Roman"/>
          <w:i/>
          <w:sz w:val="24"/>
          <w:szCs w:val="24"/>
        </w:rPr>
        <w:t xml:space="preserve"> na sjednici održanoj 2.5.2024. godine.</w:t>
      </w:r>
    </w:p>
    <w:p w14:paraId="6FA5DF42">
      <w:pPr>
        <w:spacing w:line="0" w:lineRule="atLeast"/>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Vijeće roditelja je raspravljalo o </w:t>
      </w:r>
      <w:r>
        <w:rPr>
          <w:rFonts w:ascii="Times New Roman" w:hAnsi="Times New Roman" w:eastAsia="Times New Roman" w:cs="Times New Roman"/>
          <w:sz w:val="24"/>
          <w:szCs w:val="24"/>
        </w:rPr>
        <w:t>Kućnom redu</w:t>
      </w:r>
      <w:r>
        <w:rPr>
          <w:rFonts w:ascii="Times New Roman" w:hAnsi="Times New Roman" w:eastAsia="Times New Roman" w:cs="Times New Roman"/>
          <w:i/>
          <w:sz w:val="24"/>
          <w:szCs w:val="24"/>
        </w:rPr>
        <w:t xml:space="preserve"> 2.10.2024.  godine.</w:t>
      </w:r>
    </w:p>
    <w:p w14:paraId="4972DABE">
      <w:pPr>
        <w:rPr>
          <w:rFonts w:ascii="Times New Roman" w:hAnsi="Times New Roman" w:cs="Times New Roman"/>
          <w:sz w:val="24"/>
          <w:szCs w:val="24"/>
        </w:rPr>
      </w:pPr>
    </w:p>
    <w:p w14:paraId="563E76ED">
      <w:pPr>
        <w:rPr>
          <w:rFonts w:ascii="Times New Roman" w:hAnsi="Times New Roman" w:cs="Times New Roman"/>
          <w:sz w:val="24"/>
          <w:szCs w:val="24"/>
        </w:rPr>
      </w:pPr>
      <w:r>
        <w:rPr>
          <w:rFonts w:ascii="Times New Roman" w:hAnsi="Times New Roman" w:cs="Times New Roman"/>
          <w:sz w:val="24"/>
          <w:szCs w:val="24"/>
        </w:rPr>
        <w:t>Ovaj Kućni red je objavljen na oglasnoj ploči Škole dana</w:t>
      </w:r>
      <w:r>
        <w:rPr>
          <w:rFonts w:hint="default" w:ascii="Times New Roman" w:hAnsi="Times New Roman" w:cs="Times New Roman"/>
          <w:sz w:val="24"/>
          <w:szCs w:val="24"/>
          <w:lang w:val="hr-HR"/>
        </w:rPr>
        <w:t xml:space="preserve"> 04. listopada </w:t>
      </w:r>
      <w:r>
        <w:rPr>
          <w:rFonts w:ascii="Times New Roman" w:hAnsi="Times New Roman" w:cs="Times New Roman"/>
          <w:sz w:val="24"/>
          <w:szCs w:val="24"/>
        </w:rPr>
        <w:t xml:space="preserve">2024., a stupio je na snagu dana </w:t>
      </w:r>
      <w:r>
        <w:rPr>
          <w:rFonts w:hint="default" w:ascii="Times New Roman" w:hAnsi="Times New Roman" w:cs="Times New Roman"/>
          <w:sz w:val="24"/>
          <w:szCs w:val="24"/>
          <w:lang w:val="hr-HR"/>
        </w:rPr>
        <w:t xml:space="preserve">12. listopada </w:t>
      </w:r>
      <w:r>
        <w:rPr>
          <w:rFonts w:ascii="Times New Roman" w:hAnsi="Times New Roman" w:cs="Times New Roman"/>
          <w:sz w:val="24"/>
          <w:szCs w:val="24"/>
        </w:rPr>
        <w:t>2024 .</w:t>
      </w:r>
    </w:p>
    <w:p w14:paraId="39FC3EA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14:paraId="20A3C4F4">
      <w:pPr>
        <w:rPr>
          <w:rFonts w:ascii="Times New Roman" w:hAnsi="Times New Roman" w:cs="Times New Roman"/>
          <w:sz w:val="24"/>
          <w:szCs w:val="24"/>
        </w:rPr>
      </w:pPr>
    </w:p>
    <w:p w14:paraId="35653C03">
      <w:pPr>
        <w:rPr>
          <w:rFonts w:ascii="Times New Roman" w:hAnsi="Times New Roman" w:cs="Times New Roman"/>
          <w:sz w:val="24"/>
          <w:szCs w:val="24"/>
        </w:rPr>
      </w:pPr>
      <w:r>
        <w:rPr>
          <w:rFonts w:ascii="Times New Roman" w:hAnsi="Times New Roman" w:cs="Times New Roman"/>
          <w:sz w:val="24"/>
          <w:szCs w:val="24"/>
        </w:rPr>
        <w:t xml:space="preserve">                            </w:t>
      </w:r>
    </w:p>
    <w:p w14:paraId="07BC17BC">
      <w:pPr>
        <w:jc w:val="right"/>
        <w:rPr>
          <w:rFonts w:ascii="Times New Roman" w:hAnsi="Times New Roman" w:cs="Times New Roman"/>
          <w:sz w:val="24"/>
          <w:szCs w:val="24"/>
        </w:rPr>
      </w:pPr>
      <w:r>
        <w:rPr>
          <w:rFonts w:ascii="Times New Roman" w:hAnsi="Times New Roman" w:cs="Times New Roman"/>
          <w:sz w:val="24"/>
          <w:szCs w:val="24"/>
        </w:rPr>
        <w:t xml:space="preserve">                                                                                                            Ravnatelj: </w:t>
      </w:r>
    </w:p>
    <w:p w14:paraId="55E73633">
      <w:pPr>
        <w:jc w:val="right"/>
        <w:rPr>
          <w:rFonts w:ascii="Times New Roman" w:hAnsi="Times New Roman" w:cs="Times New Roman"/>
          <w:sz w:val="24"/>
          <w:szCs w:val="24"/>
        </w:rPr>
      </w:pPr>
      <w:r>
        <w:rPr>
          <w:rFonts w:ascii="Times New Roman" w:hAnsi="Times New Roman" w:cs="Times New Roman"/>
          <w:sz w:val="24"/>
          <w:szCs w:val="24"/>
        </w:rPr>
        <w:t xml:space="preserve">                                                                                   Zvonimir Markić</w:t>
      </w:r>
    </w:p>
    <w:p w14:paraId="2217377E">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______________________</w:t>
      </w:r>
    </w:p>
    <w:sectPr>
      <w:footerReference r:id="rId5" w:type="default"/>
      <w:pgSz w:w="11906" w:h="16838"/>
      <w:pgMar w:top="1417" w:right="1417" w:bottom="1417" w:left="1417" w:header="709" w:footer="51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0443867"/>
      <w:docPartObj>
        <w:docPartGallery w:val="autotext"/>
      </w:docPartObj>
    </w:sdtPr>
    <w:sdtContent>
      <w:p w14:paraId="1D36D0D2">
        <w:pPr>
          <w:pStyle w:val="5"/>
          <w:jc w:val="center"/>
        </w:pPr>
        <w:r>
          <w:fldChar w:fldCharType="begin"/>
        </w:r>
        <w:r>
          <w:instrText xml:space="preserve">PAGE   \* MERGEFORMAT</w:instrText>
        </w:r>
        <w:r>
          <w:fldChar w:fldCharType="separate"/>
        </w:r>
        <w:r>
          <w:t>10</w:t>
        </w:r>
        <w:r>
          <w:fldChar w:fldCharType="end"/>
        </w:r>
      </w:p>
    </w:sdtContent>
  </w:sdt>
  <w:p w14:paraId="5AF5CA99">
    <w:pPr>
      <w:pStyle w:val="5"/>
      <w:tabs>
        <w:tab w:val="left" w:pos="7995"/>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90304"/>
    <w:multiLevelType w:val="multilevel"/>
    <w:tmpl w:val="0B5903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5A57642"/>
    <w:multiLevelType w:val="multilevel"/>
    <w:tmpl w:val="25A576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C930C10"/>
    <w:multiLevelType w:val="multilevel"/>
    <w:tmpl w:val="3C930C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7CE708F"/>
    <w:multiLevelType w:val="multilevel"/>
    <w:tmpl w:val="47CE70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DC"/>
    <w:rsid w:val="0004374D"/>
    <w:rsid w:val="000614B8"/>
    <w:rsid w:val="00064E96"/>
    <w:rsid w:val="000A214A"/>
    <w:rsid w:val="000A65F6"/>
    <w:rsid w:val="000C4969"/>
    <w:rsid w:val="000F5848"/>
    <w:rsid w:val="00102A94"/>
    <w:rsid w:val="00121401"/>
    <w:rsid w:val="0019763A"/>
    <w:rsid w:val="001A7516"/>
    <w:rsid w:val="001B149D"/>
    <w:rsid w:val="001C484E"/>
    <w:rsid w:val="001E1FE7"/>
    <w:rsid w:val="001F6542"/>
    <w:rsid w:val="00234ADC"/>
    <w:rsid w:val="00244842"/>
    <w:rsid w:val="00254FFD"/>
    <w:rsid w:val="00276164"/>
    <w:rsid w:val="002B0650"/>
    <w:rsid w:val="002E4B53"/>
    <w:rsid w:val="00336106"/>
    <w:rsid w:val="00367933"/>
    <w:rsid w:val="003B426E"/>
    <w:rsid w:val="00435A6E"/>
    <w:rsid w:val="00467FEF"/>
    <w:rsid w:val="004761C8"/>
    <w:rsid w:val="00490223"/>
    <w:rsid w:val="004A6E15"/>
    <w:rsid w:val="004C031A"/>
    <w:rsid w:val="004C2B08"/>
    <w:rsid w:val="004E51C3"/>
    <w:rsid w:val="0053485C"/>
    <w:rsid w:val="00537B32"/>
    <w:rsid w:val="0055502E"/>
    <w:rsid w:val="00590609"/>
    <w:rsid w:val="005C1006"/>
    <w:rsid w:val="005C294C"/>
    <w:rsid w:val="006224D0"/>
    <w:rsid w:val="00661904"/>
    <w:rsid w:val="0067582A"/>
    <w:rsid w:val="00681DE6"/>
    <w:rsid w:val="00686515"/>
    <w:rsid w:val="006A1BA4"/>
    <w:rsid w:val="006A1E3E"/>
    <w:rsid w:val="006A4E97"/>
    <w:rsid w:val="006C4080"/>
    <w:rsid w:val="006D06C7"/>
    <w:rsid w:val="006D7828"/>
    <w:rsid w:val="007028E7"/>
    <w:rsid w:val="00731331"/>
    <w:rsid w:val="0074395A"/>
    <w:rsid w:val="00745A9A"/>
    <w:rsid w:val="007507E4"/>
    <w:rsid w:val="00772FAA"/>
    <w:rsid w:val="00785075"/>
    <w:rsid w:val="007A0121"/>
    <w:rsid w:val="00804B5E"/>
    <w:rsid w:val="0084040E"/>
    <w:rsid w:val="00854397"/>
    <w:rsid w:val="00875254"/>
    <w:rsid w:val="008768D3"/>
    <w:rsid w:val="0088735B"/>
    <w:rsid w:val="00897451"/>
    <w:rsid w:val="008B06CE"/>
    <w:rsid w:val="008B33F4"/>
    <w:rsid w:val="008F37EA"/>
    <w:rsid w:val="00914B1A"/>
    <w:rsid w:val="00921890"/>
    <w:rsid w:val="00986C6A"/>
    <w:rsid w:val="00987A85"/>
    <w:rsid w:val="009C474D"/>
    <w:rsid w:val="009F51A7"/>
    <w:rsid w:val="00A176B6"/>
    <w:rsid w:val="00A30320"/>
    <w:rsid w:val="00A30DB8"/>
    <w:rsid w:val="00A86F82"/>
    <w:rsid w:val="00AB75AF"/>
    <w:rsid w:val="00AC53B3"/>
    <w:rsid w:val="00AE2B45"/>
    <w:rsid w:val="00AE7FC3"/>
    <w:rsid w:val="00B02A53"/>
    <w:rsid w:val="00B20A1F"/>
    <w:rsid w:val="00B24A47"/>
    <w:rsid w:val="00B34F9B"/>
    <w:rsid w:val="00B639FB"/>
    <w:rsid w:val="00BA1314"/>
    <w:rsid w:val="00BB6E4C"/>
    <w:rsid w:val="00BC4191"/>
    <w:rsid w:val="00BD6426"/>
    <w:rsid w:val="00BF5041"/>
    <w:rsid w:val="00C10A58"/>
    <w:rsid w:val="00C21674"/>
    <w:rsid w:val="00C45D5E"/>
    <w:rsid w:val="00C57969"/>
    <w:rsid w:val="00CA2815"/>
    <w:rsid w:val="00CB298C"/>
    <w:rsid w:val="00CB61B2"/>
    <w:rsid w:val="00CC5BF3"/>
    <w:rsid w:val="00CC67F8"/>
    <w:rsid w:val="00D011BF"/>
    <w:rsid w:val="00D14E01"/>
    <w:rsid w:val="00D24F2B"/>
    <w:rsid w:val="00D64437"/>
    <w:rsid w:val="00D70DCD"/>
    <w:rsid w:val="00D82225"/>
    <w:rsid w:val="00D8441C"/>
    <w:rsid w:val="00DA5530"/>
    <w:rsid w:val="00DB34E0"/>
    <w:rsid w:val="00DB7F94"/>
    <w:rsid w:val="00DE5114"/>
    <w:rsid w:val="00E04AB1"/>
    <w:rsid w:val="00E239D2"/>
    <w:rsid w:val="00E57273"/>
    <w:rsid w:val="00EA00E3"/>
    <w:rsid w:val="00EA0AEB"/>
    <w:rsid w:val="00ED4A52"/>
    <w:rsid w:val="00ED766C"/>
    <w:rsid w:val="00EE1477"/>
    <w:rsid w:val="00F1341A"/>
    <w:rsid w:val="00F37CBF"/>
    <w:rsid w:val="00F514F3"/>
    <w:rsid w:val="00F5213C"/>
    <w:rsid w:val="00F82919"/>
    <w:rsid w:val="00FA73BE"/>
    <w:rsid w:val="00FB04A0"/>
    <w:rsid w:val="00FE2A37"/>
    <w:rsid w:val="07F24AF6"/>
    <w:rsid w:val="536C655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line="240" w:lineRule="auto"/>
    </w:pPr>
    <w:rPr>
      <w:rFonts w:ascii="Segoe UI" w:hAnsi="Segoe UI" w:cs="Segoe UI"/>
      <w:sz w:val="18"/>
      <w:szCs w:val="18"/>
    </w:rPr>
  </w:style>
  <w:style w:type="paragraph" w:styleId="5">
    <w:name w:val="footer"/>
    <w:basedOn w:val="1"/>
    <w:link w:val="11"/>
    <w:unhideWhenUsed/>
    <w:uiPriority w:val="99"/>
    <w:pPr>
      <w:tabs>
        <w:tab w:val="center" w:pos="4536"/>
        <w:tab w:val="right" w:pos="9072"/>
      </w:tabs>
      <w:spacing w:line="240" w:lineRule="auto"/>
    </w:pPr>
  </w:style>
  <w:style w:type="paragraph" w:styleId="6">
    <w:name w:val="header"/>
    <w:basedOn w:val="1"/>
    <w:link w:val="10"/>
    <w:unhideWhenUsed/>
    <w:uiPriority w:val="99"/>
    <w:pPr>
      <w:tabs>
        <w:tab w:val="center" w:pos="4536"/>
        <w:tab w:val="right" w:pos="9072"/>
      </w:tabs>
      <w:spacing w:line="240" w:lineRule="auto"/>
    </w:pPr>
  </w:style>
  <w:style w:type="paragraph" w:styleId="7">
    <w:name w:val="Title"/>
    <w:basedOn w:val="1"/>
    <w:next w:val="1"/>
    <w:link w:val="9"/>
    <w:qFormat/>
    <w:uiPriority w:val="10"/>
    <w:pPr>
      <w:spacing w:line="240" w:lineRule="auto"/>
      <w:contextualSpacing/>
      <w:jc w:val="center"/>
    </w:pPr>
    <w:rPr>
      <w:rFonts w:ascii="Arial" w:hAnsi="Arial" w:eastAsiaTheme="majorEastAsia" w:cstheme="majorBidi"/>
      <w:color w:val="000000" w:themeColor="text1"/>
      <w:spacing w:val="5"/>
      <w:kern w:val="28"/>
      <w:szCs w:val="52"/>
      <w14:textFill>
        <w14:solidFill>
          <w14:schemeClr w14:val="tx1"/>
        </w14:solidFill>
      </w14:textFill>
    </w:rPr>
  </w:style>
  <w:style w:type="paragraph" w:styleId="8">
    <w:name w:val="List Paragraph"/>
    <w:basedOn w:val="1"/>
    <w:qFormat/>
    <w:uiPriority w:val="34"/>
    <w:pPr>
      <w:ind w:left="720"/>
      <w:contextualSpacing/>
    </w:pPr>
  </w:style>
  <w:style w:type="character" w:customStyle="1" w:styleId="9">
    <w:name w:val="Naslov Char"/>
    <w:basedOn w:val="2"/>
    <w:link w:val="7"/>
    <w:qFormat/>
    <w:uiPriority w:val="10"/>
    <w:rPr>
      <w:rFonts w:ascii="Arial" w:hAnsi="Arial" w:eastAsiaTheme="majorEastAsia" w:cstheme="majorBidi"/>
      <w:color w:val="000000" w:themeColor="text1"/>
      <w:spacing w:val="5"/>
      <w:kern w:val="28"/>
      <w:szCs w:val="52"/>
      <w14:textFill>
        <w14:solidFill>
          <w14:schemeClr w14:val="tx1"/>
        </w14:solidFill>
      </w14:textFill>
    </w:rPr>
  </w:style>
  <w:style w:type="character" w:customStyle="1" w:styleId="10">
    <w:name w:val="Zaglavlje Char"/>
    <w:basedOn w:val="2"/>
    <w:link w:val="6"/>
    <w:qFormat/>
    <w:uiPriority w:val="99"/>
  </w:style>
  <w:style w:type="character" w:customStyle="1" w:styleId="11">
    <w:name w:val="Podnožje Char"/>
    <w:basedOn w:val="2"/>
    <w:link w:val="5"/>
    <w:qFormat/>
    <w:uiPriority w:val="99"/>
  </w:style>
  <w:style w:type="character" w:customStyle="1" w:styleId="12">
    <w:name w:val="Tekst balončića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5C5E8-2AC2-469B-BB82-B74504717EC9}">
  <ds:schemaRefs/>
</ds:datastoreItem>
</file>

<file path=docProps/app.xml><?xml version="1.0" encoding="utf-8"?>
<Properties xmlns="http://schemas.openxmlformats.org/officeDocument/2006/extended-properties" xmlns:vt="http://schemas.openxmlformats.org/officeDocument/2006/docPropsVTypes">
  <Template>Normal</Template>
  <Pages>10</Pages>
  <Words>2604</Words>
  <Characters>14845</Characters>
  <Lines>123</Lines>
  <Paragraphs>34</Paragraphs>
  <TotalTime>319</TotalTime>
  <ScaleCrop>false</ScaleCrop>
  <LinksUpToDate>false</LinksUpToDate>
  <CharactersWithSpaces>17415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2023-12-04T10:25:00Z</dcterms:created>
  <dc:creator>Lidija Mutka</dc:creator>
  <cp:lastModifiedBy>Tajnica</cp:lastModifiedBy>
  <cp:lastPrinted>2023-12-04T10:47:00Z</cp:lastPrinted>
  <dcterms:modified xsi:type="dcterms:W3CDTF">2025-02-12T10:40:04Z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C544F119E96A47879411D2078D34233E_13</vt:lpwstr>
  </property>
</Properties>
</file>